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STEBBINS PAUL H</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80"/>
        <w:spacing w:after="0" w:line="357" w:lineRule="auto"/>
        <w:rPr>
          <w:sz w:val="20"/>
          <w:szCs w:val="20"/>
          <w:color w:val="auto"/>
        </w:rPr>
      </w:pPr>
      <w:r>
        <w:rPr>
          <w:rFonts w:ascii="Arial" w:cs="Arial" w:eastAsia="Arial" w:hAnsi="Arial"/>
          <w:sz w:val="17"/>
          <w:szCs w:val="17"/>
          <w:color w:val="0000FF"/>
        </w:rPr>
        <w:t>C/O WORLD FUEL SERVICES CORPORATION 9800 N.W. 41ST STREET</w:t>
      </w:r>
    </w:p>
    <w:p>
      <w:pPr>
        <w:spacing w:after="0" w:line="18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9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880" w:type="dxa"/>
            <w:vAlign w:val="bottom"/>
          </w:tcPr>
          <w:p>
            <w:pPr>
              <w:spacing w:after="0"/>
              <w:rPr>
                <w:sz w:val="20"/>
                <w:szCs w:val="20"/>
                <w:color w:val="auto"/>
              </w:rPr>
            </w:pPr>
            <w:r>
              <w:rPr>
                <w:rFonts w:ascii="Arial" w:cs="Arial" w:eastAsia="Arial" w:hAnsi="Arial"/>
                <w:sz w:val="17"/>
                <w:szCs w:val="17"/>
                <w:color w:val="0000FF"/>
              </w:rPr>
              <w:t>MIAMI</w:t>
            </w:r>
          </w:p>
        </w:tc>
        <w:tc>
          <w:tcPr>
            <w:tcW w:w="1160" w:type="dxa"/>
            <w:vAlign w:val="bottom"/>
          </w:tcPr>
          <w:p>
            <w:pPr>
              <w:ind w:left="340"/>
              <w:spacing w:after="0"/>
              <w:rPr>
                <w:sz w:val="20"/>
                <w:szCs w:val="20"/>
                <w:color w:val="auto"/>
              </w:rPr>
            </w:pPr>
            <w:r>
              <w:rPr>
                <w:rFonts w:ascii="Arial" w:cs="Arial" w:eastAsia="Arial" w:hAnsi="Arial"/>
                <w:sz w:val="17"/>
                <w:szCs w:val="17"/>
                <w:color w:val="0000FF"/>
              </w:rPr>
              <w:t>FL</w:t>
            </w:r>
          </w:p>
        </w:tc>
        <w:tc>
          <w:tcPr>
            <w:tcW w:w="1600" w:type="dxa"/>
            <w:vAlign w:val="bottom"/>
          </w:tcPr>
          <w:p>
            <w:pPr>
              <w:ind w:left="400"/>
              <w:spacing w:after="0"/>
              <w:rPr>
                <w:sz w:val="20"/>
                <w:szCs w:val="20"/>
                <w:color w:val="auto"/>
              </w:rPr>
            </w:pPr>
            <w:r>
              <w:rPr>
                <w:rFonts w:ascii="Arial" w:cs="Arial" w:eastAsia="Arial" w:hAnsi="Arial"/>
                <w:sz w:val="17"/>
                <w:szCs w:val="17"/>
                <w:color w:val="0000FF"/>
              </w:rPr>
              <w:t>33178</w:t>
            </w:r>
          </w:p>
        </w:tc>
      </w:tr>
      <w:tr>
        <w:trPr>
          <w:trHeight w:val="155"/>
        </w:trPr>
        <w:tc>
          <w:tcPr>
            <w:tcW w:w="40" w:type="dxa"/>
            <w:vAlign w:val="bottom"/>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(City)</w:t>
            </w:r>
          </w:p>
        </w:tc>
        <w:tc>
          <w:tcPr>
            <w:tcW w:w="1160" w:type="dxa"/>
            <w:vAlign w:val="bottom"/>
          </w:tcPr>
          <w:p>
            <w:pPr>
              <w:ind w:left="3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08"/>
        </w:trPr>
        <w:tc>
          <w:tcPr>
            <w:tcW w:w="3820" w:type="dxa"/>
            <w:vAlign w:val="bottom"/>
            <w:gridSpan w:val="2"/>
          </w:tcPr>
          <w:p>
            <w:pPr>
              <w:ind w:left="80"/>
              <w:spacing w:after="0" w:line="208" w:lineRule="exact"/>
              <w:rPr>
                <w:rFonts w:ascii="Arial" w:cs="Arial" w:eastAsia="Arial" w:hAnsi="Arial"/>
                <w:sz w:val="21"/>
                <w:szCs w:val="21"/>
                <w:color w:val="0000EE"/>
                <w:w w:val="99"/>
              </w:rPr>
            </w:pPr>
            <w:hyperlink r:id="rId14">
              <w:r>
                <w:rPr>
                  <w:rFonts w:ascii="Arial" w:cs="Arial" w:eastAsia="Arial" w:hAnsi="Arial"/>
                  <w:sz w:val="21"/>
                  <w:szCs w:val="21"/>
                  <w:u w:val="single" w:color="auto"/>
                  <w:color w:val="0000EE"/>
                  <w:w w:val="99"/>
                </w:rPr>
                <w:t>WORLD FUEL SERVICES CORP</w:t>
              </w:r>
              <w:r>
                <w:rPr>
                  <w:rFonts w:ascii="Arial" w:cs="Arial" w:eastAsia="Arial" w:hAnsi="Arial"/>
                  <w:sz w:val="21"/>
                  <w:szCs w:val="21"/>
                  <w:color w:val="0000EE"/>
                  <w:w w:val="99"/>
                </w:rPr>
                <w:t xml:space="preserve"> </w:t>
              </w:r>
            </w:hyperlink>
            <w:r>
              <w:rPr>
                <w:rFonts w:ascii="Arial" w:cs="Arial" w:eastAsia="Arial" w:hAnsi="Arial"/>
                <w:sz w:val="21"/>
                <w:szCs w:val="21"/>
                <w:color w:val="000000"/>
                <w:w w:val="99"/>
              </w:rPr>
              <w:t>[</w:t>
            </w:r>
            <w:r>
              <w:rPr>
                <w:rFonts w:ascii="Arial" w:cs="Arial" w:eastAsia="Arial" w:hAnsi="Arial"/>
                <w:sz w:val="21"/>
                <w:szCs w:val="21"/>
                <w:color w:val="0000EE"/>
                <w:w w:val="99"/>
              </w:rPr>
              <w:t xml:space="preserve"> </w:t>
            </w:r>
            <w:r>
              <w:rPr>
                <w:rFonts w:ascii="Arial" w:cs="Arial" w:eastAsia="Arial" w:hAnsi="Arial"/>
                <w:sz w:val="17"/>
                <w:szCs w:val="17"/>
                <w:color w:val="0000FF"/>
                <w:w w:val="99"/>
              </w:rPr>
              <w:t>INT</w:t>
            </w:r>
            <w:r>
              <w:rPr>
                <w:rFonts w:ascii="Arial" w:cs="Arial" w:eastAsia="Arial" w:hAnsi="Arial"/>
                <w:sz w:val="21"/>
                <w:szCs w:val="21"/>
                <w:color w:val="0000EE"/>
                <w:w w:val="99"/>
              </w:rPr>
              <w:t xml:space="preserve"> </w:t>
            </w:r>
            <w:r>
              <w:rPr>
                <w:rFonts w:ascii="Arial" w:cs="Arial" w:eastAsia="Arial" w:hAnsi="Arial"/>
                <w:sz w:val="21"/>
                <w:szCs w:val="21"/>
                <w:color w:val="000000"/>
                <w:w w:val="99"/>
              </w:rPr>
              <w:t>]</w:t>
            </w:r>
          </w:p>
        </w:tc>
        <w:tc>
          <w:tcPr>
            <w:tcW w:w="1860" w:type="dxa"/>
            <w:vAlign w:val="bottom"/>
            <w:gridSpan w:val="2"/>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0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660" w:type="dxa"/>
            <w:vAlign w:val="bottom"/>
          </w:tcPr>
          <w:p>
            <w:pPr>
              <w:ind w:left="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14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6"/>
        </w:trPr>
        <w:tc>
          <w:tcPr>
            <w:tcW w:w="200" w:type="dxa"/>
            <w:vAlign w:val="bottom"/>
            <w:tcBorders>
              <w:bottom w:val="single" w:sz="8" w:color="2C2C2C"/>
            </w:tcBorders>
          </w:tcPr>
          <w:p>
            <w:pPr>
              <w:spacing w:after="0"/>
              <w:rPr>
                <w:sz w:val="9"/>
                <w:szCs w:val="9"/>
                <w:color w:val="auto"/>
              </w:rPr>
            </w:pPr>
          </w:p>
        </w:tc>
        <w:tc>
          <w:tcPr>
            <w:tcW w:w="3620" w:type="dxa"/>
            <w:vAlign w:val="bottom"/>
            <w:tcBorders>
              <w:bottom w:val="single" w:sz="8" w:color="2C2C2C"/>
            </w:tcBorders>
          </w:tcPr>
          <w:p>
            <w:pPr>
              <w:spacing w:after="0"/>
              <w:rPr>
                <w:sz w:val="9"/>
                <w:szCs w:val="9"/>
                <w:color w:val="auto"/>
              </w:rPr>
            </w:pPr>
          </w:p>
        </w:tc>
        <w:tc>
          <w:tcPr>
            <w:tcW w:w="200" w:type="dxa"/>
            <w:vAlign w:val="bottom"/>
          </w:tcPr>
          <w:p>
            <w:pPr>
              <w:spacing w:after="0"/>
              <w:rPr>
                <w:sz w:val="9"/>
                <w:szCs w:val="9"/>
                <w:color w:val="auto"/>
              </w:rPr>
            </w:pPr>
          </w:p>
        </w:tc>
        <w:tc>
          <w:tcPr>
            <w:tcW w:w="1660" w:type="dxa"/>
            <w:vAlign w:val="bottom"/>
            <w:vMerge w:val="restart"/>
          </w:tcPr>
          <w:p>
            <w:pPr>
              <w:ind w:left="400"/>
              <w:spacing w:after="0"/>
              <w:rPr>
                <w:sz w:val="20"/>
                <w:szCs w:val="20"/>
                <w:color w:val="auto"/>
              </w:rPr>
            </w:pPr>
            <w:r>
              <w:rPr>
                <w:rFonts w:ascii="Arial" w:cs="Arial" w:eastAsia="Arial" w:hAnsi="Arial"/>
                <w:sz w:val="13"/>
                <w:szCs w:val="13"/>
                <w:color w:val="auto"/>
              </w:rPr>
              <w:t>Officer (give title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66"/>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5"/>
                <w:szCs w:val="5"/>
                <w:color w:val="auto"/>
              </w:rPr>
            </w:pPr>
          </w:p>
        </w:tc>
        <w:tc>
          <w:tcPr>
            <w:tcW w:w="1660" w:type="dxa"/>
            <w:vAlign w:val="bottom"/>
            <w:vMerge w:val="continue"/>
          </w:tcPr>
          <w:p>
            <w:pPr>
              <w:spacing w:after="0"/>
              <w:rPr>
                <w:sz w:val="5"/>
                <w:szCs w:val="5"/>
                <w:color w:val="auto"/>
              </w:rPr>
            </w:pPr>
          </w:p>
        </w:tc>
        <w:tc>
          <w:tcPr>
            <w:tcW w:w="144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200" w:type="dxa"/>
            <w:vAlign w:val="bottom"/>
            <w:vMerge w:val="continue"/>
          </w:tcPr>
          <w:p>
            <w:pPr>
              <w:spacing w:after="0"/>
              <w:rPr>
                <w:sz w:val="10"/>
                <w:szCs w:val="10"/>
                <w:color w:val="auto"/>
              </w:rPr>
            </w:pPr>
          </w:p>
        </w:tc>
        <w:tc>
          <w:tcPr>
            <w:tcW w:w="3620" w:type="dxa"/>
            <w:vAlign w:val="bottom"/>
            <w:vMerge w:val="continue"/>
          </w:tcPr>
          <w:p>
            <w:pPr>
              <w:spacing w:after="0"/>
              <w:rPr>
                <w:sz w:val="10"/>
                <w:szCs w:val="10"/>
                <w:color w:val="auto"/>
              </w:rPr>
            </w:pPr>
          </w:p>
        </w:tc>
        <w:tc>
          <w:tcPr>
            <w:tcW w:w="200" w:type="dxa"/>
            <w:vAlign w:val="bottom"/>
          </w:tcPr>
          <w:p>
            <w:pPr>
              <w:spacing w:after="0"/>
              <w:rPr>
                <w:sz w:val="10"/>
                <w:szCs w:val="10"/>
                <w:color w:val="auto"/>
              </w:rPr>
            </w:pPr>
          </w:p>
        </w:tc>
        <w:tc>
          <w:tcPr>
            <w:tcW w:w="1660" w:type="dxa"/>
            <w:vAlign w:val="bottom"/>
          </w:tcPr>
          <w:p>
            <w:pPr>
              <w:ind w:left="400"/>
              <w:spacing w:after="0" w:line="126" w:lineRule="exact"/>
              <w:rPr>
                <w:sz w:val="20"/>
                <w:szCs w:val="20"/>
                <w:color w:val="auto"/>
              </w:rPr>
            </w:pPr>
            <w:r>
              <w:rPr>
                <w:rFonts w:ascii="Arial" w:cs="Arial" w:eastAsia="Arial" w:hAnsi="Arial"/>
                <w:sz w:val="13"/>
                <w:szCs w:val="13"/>
                <w:color w:val="auto"/>
              </w:rPr>
              <w:t>below)</w:t>
            </w:r>
          </w:p>
        </w:tc>
        <w:tc>
          <w:tcPr>
            <w:tcW w:w="1440" w:type="dxa"/>
            <w:vAlign w:val="bottom"/>
          </w:tcPr>
          <w:p>
            <w:pPr>
              <w:ind w:left="300"/>
              <w:spacing w:after="0" w:line="126"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220"/>
        </w:trPr>
        <w:tc>
          <w:tcPr>
            <w:tcW w:w="3820" w:type="dxa"/>
            <w:vAlign w:val="bottom"/>
            <w:gridSpan w:val="2"/>
          </w:tcPr>
          <w:p>
            <w:pPr>
              <w:ind w:left="80"/>
              <w:spacing w:after="0"/>
              <w:rPr>
                <w:sz w:val="20"/>
                <w:szCs w:val="20"/>
                <w:color w:val="auto"/>
              </w:rPr>
            </w:pPr>
            <w:r>
              <w:rPr>
                <w:rFonts w:ascii="Arial" w:cs="Arial" w:eastAsia="Arial" w:hAnsi="Arial"/>
                <w:sz w:val="17"/>
                <w:szCs w:val="17"/>
                <w:color w:val="0000FF"/>
              </w:rPr>
              <w:t>05/22/2020</w:t>
            </w:r>
          </w:p>
        </w:tc>
        <w:tc>
          <w:tcPr>
            <w:tcW w:w="20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4"/>
        </w:trPr>
        <w:tc>
          <w:tcPr>
            <w:tcW w:w="200" w:type="dxa"/>
            <w:vAlign w:val="bottom"/>
            <w:tcBorders>
              <w:bottom w:val="single" w:sz="8" w:color="2C2C2C"/>
            </w:tcBorders>
          </w:tcPr>
          <w:p>
            <w:pPr>
              <w:spacing w:after="0"/>
              <w:rPr>
                <w:sz w:val="23"/>
                <w:szCs w:val="23"/>
                <w:color w:val="auto"/>
              </w:rPr>
            </w:pPr>
          </w:p>
        </w:tc>
        <w:tc>
          <w:tcPr>
            <w:tcW w:w="3620" w:type="dxa"/>
            <w:vAlign w:val="bottom"/>
            <w:tcBorders>
              <w:bottom w:val="single" w:sz="8" w:color="2C2C2C"/>
            </w:tcBorders>
          </w:tcPr>
          <w:p>
            <w:pPr>
              <w:spacing w:after="0"/>
              <w:rPr>
                <w:sz w:val="23"/>
                <w:szCs w:val="23"/>
                <w:color w:val="auto"/>
              </w:rPr>
            </w:pPr>
          </w:p>
        </w:tc>
        <w:tc>
          <w:tcPr>
            <w:tcW w:w="200" w:type="dxa"/>
            <w:vAlign w:val="bottom"/>
            <w:tcBorders>
              <w:bottom w:val="single" w:sz="8" w:color="2C2C2C"/>
            </w:tcBorders>
          </w:tcPr>
          <w:p>
            <w:pPr>
              <w:spacing w:after="0"/>
              <w:rPr>
                <w:sz w:val="23"/>
                <w:szCs w:val="23"/>
                <w:color w:val="auto"/>
              </w:rPr>
            </w:pPr>
          </w:p>
        </w:tc>
        <w:tc>
          <w:tcPr>
            <w:tcW w:w="3100" w:type="dxa"/>
            <w:vAlign w:val="bottom"/>
            <w:tcBorders>
              <w:bottom w:val="single" w:sz="8" w:color="2C2C2C"/>
            </w:tcBorders>
            <w:gridSpan w:val="2"/>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2"/>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269240</wp:posOffset>
            </wp:positionV>
            <wp:extent cx="6964045" cy="21069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2106930"/>
                    </a:xfrm>
                    <a:prstGeom prst="rect">
                      <a:avLst/>
                    </a:prstGeom>
                    <a:noFill/>
                  </pic:spPr>
                </pic:pic>
              </a:graphicData>
            </a:graphic>
          </wp:anchor>
        </w:drawing>
      </w:r>
    </w:p>
    <w:p>
      <w:pPr>
        <w:spacing w:after="0" w:line="485" w:lineRule="exact"/>
        <w:rPr>
          <w:sz w:val="24"/>
          <w:szCs w:val="24"/>
          <w:color w:val="auto"/>
        </w:rPr>
      </w:pPr>
    </w:p>
    <w:p>
      <w:pPr>
        <w:sectPr>
          <w:pgSz w:w="11900" w:h="16838" w:orient="portrait"/>
          <w:cols w:equalWidth="0" w:num="2">
            <w:col w:w="3760" w:space="80"/>
            <w:col w:w="724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920" w:type="dxa"/>
            <w:vAlign w:val="bottom"/>
            <w:gridSpan w:val="5"/>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80"/>
              <w:spacing w:after="0" w:line="131"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2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w w:val="99"/>
              </w:rPr>
              <w:t>Disposed Of (D) (Instr. 3, 4 and</w:t>
            </w:r>
          </w:p>
        </w:tc>
        <w:tc>
          <w:tcPr>
            <w:tcW w:w="80" w:type="dxa"/>
            <w:vAlign w:val="bottom"/>
          </w:tcPr>
          <w:p>
            <w:pPr>
              <w:spacing w:after="0"/>
              <w:rPr>
                <w:sz w:val="11"/>
                <w:szCs w:val="11"/>
                <w:color w:val="auto"/>
              </w:rPr>
            </w:pPr>
          </w:p>
        </w:tc>
        <w:tc>
          <w:tcPr>
            <w:tcW w:w="122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920" w:type="dxa"/>
            <w:vAlign w:val="bottom"/>
            <w:gridSpan w:val="5"/>
          </w:tcPr>
          <w:p>
            <w:pPr>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92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92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w w:val="98"/>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20" w:type="dxa"/>
            <w:vAlign w:val="bottom"/>
            <w:gridSpan w:val="5"/>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92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9"/>
              </w:rPr>
              <w:t>(A) or</w:t>
            </w:r>
          </w:p>
        </w:tc>
        <w:tc>
          <w:tcPr>
            <w:tcW w:w="62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2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4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r>
              <w:rPr>
                <w:rFonts w:ascii="Arial" w:cs="Arial" w:eastAsia="Arial" w:hAnsi="Arial"/>
                <w:sz w:val="22"/>
                <w:szCs w:val="22"/>
                <w:color w:val="008000"/>
                <w:vertAlign w:val="superscript"/>
              </w:rPr>
              <w:t>(1)</w:t>
            </w:r>
          </w:p>
        </w:tc>
        <w:tc>
          <w:tcPr>
            <w:tcW w:w="11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580"/>
              <w:spacing w:after="0"/>
              <w:rPr>
                <w:sz w:val="20"/>
                <w:szCs w:val="20"/>
                <w:color w:val="auto"/>
              </w:rPr>
            </w:pPr>
            <w:r>
              <w:rPr>
                <w:rFonts w:ascii="Arial" w:cs="Arial" w:eastAsia="Arial" w:hAnsi="Arial"/>
                <w:sz w:val="17"/>
                <w:szCs w:val="17"/>
                <w:color w:val="0000FF"/>
              </w:rPr>
              <w:t>05/22/2020</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tcPr>
          <w:p>
            <w:pPr>
              <w:ind w:left="140"/>
              <w:spacing w:after="0"/>
              <w:rPr>
                <w:sz w:val="20"/>
                <w:szCs w:val="20"/>
                <w:color w:val="auto"/>
              </w:rPr>
            </w:pPr>
            <w:r>
              <w:rPr>
                <w:rFonts w:ascii="Arial" w:cs="Arial" w:eastAsia="Arial" w:hAnsi="Arial"/>
                <w:sz w:val="17"/>
                <w:szCs w:val="17"/>
                <w:color w:val="0000FF"/>
                <w:w w:val="99"/>
              </w:rPr>
              <w:t>6,306</w:t>
            </w:r>
            <w:r>
              <w:rPr>
                <w:rFonts w:ascii="Arial" w:cs="Arial" w:eastAsia="Arial" w:hAnsi="Arial"/>
                <w:sz w:val="22"/>
                <w:szCs w:val="22"/>
                <w:color w:val="008000"/>
                <w:w w:val="99"/>
                <w:vertAlign w:val="superscript"/>
              </w:rPr>
              <w:t>(2)</w:t>
            </w:r>
          </w:p>
        </w:tc>
        <w:tc>
          <w:tcPr>
            <w:tcW w:w="44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A</w:t>
            </w:r>
          </w:p>
        </w:tc>
        <w:tc>
          <w:tcPr>
            <w:tcW w:w="620" w:type="dxa"/>
            <w:vAlign w:val="bottom"/>
            <w:tcBorders>
              <w:bottom w:val="single" w:sz="8" w:color="2C2C2C"/>
            </w:tcBorders>
            <w:gridSpan w:val="2"/>
          </w:tcPr>
          <w:p>
            <w:pPr>
              <w:ind w:left="200"/>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3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92"/>
              </w:rPr>
              <w:t>29,998</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0" w:type="dxa"/>
            <w:vAlign w:val="bottom"/>
          </w:tcPr>
          <w:p>
            <w:pPr>
              <w:spacing w:after="0"/>
              <w:rPr>
                <w:sz w:val="20"/>
                <w:szCs w:val="20"/>
                <w:color w:val="auto"/>
              </w:rPr>
            </w:pPr>
            <w:r>
              <w:rPr>
                <w:rFonts w:ascii="Arial" w:cs="Arial" w:eastAsia="Arial" w:hAnsi="Arial"/>
                <w:sz w:val="17"/>
                <w:szCs w:val="17"/>
                <w:color w:val="0000FF"/>
                <w:w w:val="90"/>
              </w:rPr>
              <w:t>By</w:t>
            </w:r>
          </w:p>
        </w:tc>
        <w:tc>
          <w:tcPr>
            <w:tcW w:w="6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00" w:type="dxa"/>
            <w:vAlign w:val="bottom"/>
            <w:gridSpan w:val="3"/>
          </w:tcPr>
          <w:p>
            <w:pPr>
              <w:jc w:val="center"/>
              <w:spacing w:after="0"/>
              <w:rPr>
                <w:sz w:val="20"/>
                <w:szCs w:val="20"/>
                <w:color w:val="auto"/>
              </w:rPr>
            </w:pPr>
            <w:r>
              <w:rPr>
                <w:rFonts w:ascii="Arial" w:cs="Arial" w:eastAsia="Arial" w:hAnsi="Arial"/>
                <w:sz w:val="17"/>
                <w:szCs w:val="17"/>
                <w:color w:val="0000FF"/>
                <w:w w:val="91"/>
              </w:rPr>
              <w:t>233,664</w:t>
            </w:r>
          </w:p>
        </w:tc>
        <w:tc>
          <w:tcPr>
            <w:tcW w:w="280" w:type="dxa"/>
            <w:vAlign w:val="bottom"/>
          </w:tcPr>
          <w:p>
            <w:pPr>
              <w:spacing w:after="0"/>
              <w:rPr>
                <w:sz w:val="18"/>
                <w:szCs w:val="18"/>
                <w:color w:val="auto"/>
              </w:rPr>
            </w:pPr>
          </w:p>
        </w:tc>
        <w:tc>
          <w:tcPr>
            <w:tcW w:w="640" w:type="dxa"/>
            <w:vAlign w:val="bottom"/>
          </w:tcPr>
          <w:p>
            <w:pPr>
              <w:ind w:left="80"/>
              <w:spacing w:after="0"/>
              <w:rPr>
                <w:sz w:val="20"/>
                <w:szCs w:val="20"/>
                <w:color w:val="auto"/>
              </w:rPr>
            </w:pPr>
            <w:r>
              <w:rPr>
                <w:rFonts w:ascii="Arial" w:cs="Arial" w:eastAsia="Arial" w:hAnsi="Arial"/>
                <w:sz w:val="17"/>
                <w:szCs w:val="17"/>
                <w:color w:val="0000FF"/>
              </w:rPr>
              <w:t>I</w:t>
            </w:r>
          </w:p>
        </w:tc>
        <w:tc>
          <w:tcPr>
            <w:tcW w:w="920" w:type="dxa"/>
            <w:vAlign w:val="bottom"/>
            <w:gridSpan w:val="5"/>
          </w:tcPr>
          <w:p>
            <w:pPr>
              <w:spacing w:after="0"/>
              <w:rPr>
                <w:sz w:val="20"/>
                <w:szCs w:val="20"/>
                <w:color w:val="auto"/>
              </w:rPr>
            </w:pPr>
            <w:r>
              <w:rPr>
                <w:rFonts w:ascii="Arial" w:cs="Arial" w:eastAsia="Arial" w:hAnsi="Arial"/>
                <w:sz w:val="17"/>
                <w:szCs w:val="17"/>
                <w:color w:val="0000FF"/>
              </w:rPr>
              <w:t>Revocable</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920" w:type="dxa"/>
            <w:vAlign w:val="bottom"/>
            <w:gridSpan w:val="5"/>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1120" w:type="dxa"/>
            <w:vAlign w:val="bottom"/>
            <w:tcBorders>
              <w:top w:val="single" w:sz="8" w:color="2C2C2C"/>
            </w:tcBorders>
          </w:tcPr>
          <w:p>
            <w:pPr>
              <w:spacing w:after="0"/>
              <w:rPr>
                <w:sz w:val="22"/>
                <w:szCs w:val="22"/>
                <w:color w:val="auto"/>
              </w:rPr>
            </w:pPr>
          </w:p>
        </w:tc>
        <w:tc>
          <w:tcPr>
            <w:tcW w:w="112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76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0"/>
                <w:szCs w:val="20"/>
                <w:color w:val="auto"/>
              </w:rPr>
            </w:pPr>
            <w:r>
              <w:rPr>
                <w:rFonts w:ascii="Arial" w:cs="Arial" w:eastAsia="Arial" w:hAnsi="Arial"/>
                <w:sz w:val="17"/>
                <w:szCs w:val="17"/>
                <w:color w:val="0000FF"/>
                <w:w w:val="90"/>
              </w:rPr>
              <w:t>By</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00" w:type="dxa"/>
            <w:vAlign w:val="bottom"/>
            <w:gridSpan w:val="3"/>
          </w:tcPr>
          <w:p>
            <w:pPr>
              <w:jc w:val="center"/>
              <w:spacing w:after="0"/>
              <w:rPr>
                <w:sz w:val="20"/>
                <w:szCs w:val="20"/>
                <w:color w:val="auto"/>
              </w:rPr>
            </w:pPr>
            <w:r>
              <w:rPr>
                <w:rFonts w:ascii="Arial" w:cs="Arial" w:eastAsia="Arial" w:hAnsi="Arial"/>
                <w:sz w:val="17"/>
                <w:szCs w:val="17"/>
                <w:color w:val="0000FF"/>
                <w:w w:val="91"/>
              </w:rPr>
              <w:t>129,037</w:t>
            </w:r>
          </w:p>
        </w:tc>
        <w:tc>
          <w:tcPr>
            <w:tcW w:w="280" w:type="dxa"/>
            <w:vAlign w:val="bottom"/>
          </w:tcPr>
          <w:p>
            <w:pPr>
              <w:spacing w:after="0"/>
              <w:rPr>
                <w:sz w:val="18"/>
                <w:szCs w:val="18"/>
                <w:color w:val="auto"/>
              </w:rPr>
            </w:pPr>
          </w:p>
        </w:tc>
        <w:tc>
          <w:tcPr>
            <w:tcW w:w="640" w:type="dxa"/>
            <w:vAlign w:val="bottom"/>
          </w:tcPr>
          <w:p>
            <w:pPr>
              <w:ind w:left="80"/>
              <w:spacing w:after="0"/>
              <w:rPr>
                <w:sz w:val="20"/>
                <w:szCs w:val="20"/>
                <w:color w:val="auto"/>
              </w:rPr>
            </w:pPr>
            <w:r>
              <w:rPr>
                <w:rFonts w:ascii="Arial" w:cs="Arial" w:eastAsia="Arial" w:hAnsi="Arial"/>
                <w:sz w:val="17"/>
                <w:szCs w:val="17"/>
                <w:color w:val="0000FF"/>
              </w:rPr>
              <w:t>I</w:t>
            </w:r>
          </w:p>
        </w:tc>
        <w:tc>
          <w:tcPr>
            <w:tcW w:w="920" w:type="dxa"/>
            <w:vAlign w:val="bottom"/>
            <w:gridSpan w:val="5"/>
          </w:tcPr>
          <w:p>
            <w:pPr>
              <w:spacing w:after="0"/>
              <w:rPr>
                <w:sz w:val="20"/>
                <w:szCs w:val="20"/>
                <w:color w:val="auto"/>
              </w:rPr>
            </w:pPr>
            <w:r>
              <w:rPr>
                <w:rFonts w:ascii="Arial" w:cs="Arial" w:eastAsia="Arial" w:hAnsi="Arial"/>
                <w:sz w:val="17"/>
                <w:szCs w:val="17"/>
                <w:color w:val="0000FF"/>
              </w:rPr>
              <w:t>Revocable</w:t>
            </w: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920" w:type="dxa"/>
            <w:vAlign w:val="bottom"/>
            <w:gridSpan w:val="5"/>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221"/>
        </w:trPr>
        <w:tc>
          <w:tcPr>
            <w:tcW w:w="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200" w:type="dxa"/>
            <w:vAlign w:val="bottom"/>
          </w:tcPr>
          <w:p>
            <w:pPr>
              <w:spacing w:after="0"/>
              <w:rPr>
                <w:sz w:val="14"/>
                <w:szCs w:val="14"/>
                <w:color w:val="auto"/>
              </w:rPr>
            </w:pPr>
          </w:p>
        </w:tc>
        <w:tc>
          <w:tcPr>
            <w:tcW w:w="720" w:type="dxa"/>
            <w:vAlign w:val="bottom"/>
            <w:gridSpan w:val="4"/>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200" w:type="dxa"/>
            <w:vAlign w:val="bottom"/>
          </w:tcPr>
          <w:p>
            <w:pPr>
              <w:spacing w:after="0"/>
              <w:rPr>
                <w:sz w:val="11"/>
                <w:szCs w:val="11"/>
                <w:color w:val="auto"/>
              </w:rPr>
            </w:pP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6"/>
              </w:rPr>
              <w:t>Direct (D)</w:t>
            </w:r>
          </w:p>
        </w:tc>
        <w:tc>
          <w:tcPr>
            <w:tcW w:w="200" w:type="dxa"/>
            <w:vAlign w:val="bottom"/>
          </w:tcPr>
          <w:p>
            <w:pPr>
              <w:spacing w:after="0"/>
              <w:rPr>
                <w:sz w:val="11"/>
                <w:szCs w:val="11"/>
                <w:color w:val="auto"/>
              </w:rPr>
            </w:pP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These shares were issued as a restricted stock unit grant to the reporting person by the issuer.</w:t>
      </w:r>
    </w:p>
    <w:p>
      <w:pPr>
        <w:spacing w:after="0" w:line="50" w:lineRule="exact"/>
        <w:rPr>
          <w:rFonts w:ascii="Arial" w:cs="Arial" w:eastAsia="Arial" w:hAnsi="Arial"/>
          <w:sz w:val="13"/>
          <w:szCs w:val="13"/>
          <w:color w:val="008000"/>
        </w:rPr>
      </w:pPr>
    </w:p>
    <w:p>
      <w:pPr>
        <w:ind w:left="40" w:right="28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restricted stock units shall vest on the earlier of: (i) the day prior to the annual meeting of the shareholders of the issuer that next follows the grant date or (ii) the one-year anniversary of the grant date.</w:t>
      </w:r>
    </w:p>
    <w:p>
      <w:pPr>
        <w:spacing w:after="0" w:line="15" w:lineRule="exact"/>
        <w:rPr>
          <w:rFonts w:ascii="Arial" w:cs="Arial" w:eastAsia="Arial" w:hAnsi="Arial"/>
          <w:sz w:val="13"/>
          <w:szCs w:val="13"/>
          <w:color w:val="008000"/>
        </w:rPr>
      </w:pPr>
    </w:p>
    <w:p>
      <w:pPr>
        <w:ind w:left="40" w:right="16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Shares are held by the Dianne Stebbins Revocable Trust (the "DS Trust"), of which Dianne Stebbins, spouse of the reporting person, is the trustee. The reporting person is an indirect beneficial owner of shares held in the DS Trust. The reporting person disclaims beneficial ownership of any shares in which he does not have a pecuniary interest.</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Shares are held by the Paul Stebbins Revocable Trust, of which the reporting person is the trustee.</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5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/s/ Amy A. Quintana,</w:t>
            </w:r>
          </w:p>
        </w:tc>
        <w:tc>
          <w:tcPr>
            <w:tcW w:w="58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05/27/2020</w:t>
            </w:r>
          </w:p>
        </w:tc>
        <w:tc>
          <w:tcPr>
            <w:tcW w:w="0" w:type="dxa"/>
            <w:vAlign w:val="bottom"/>
          </w:tcPr>
          <w:p>
            <w:pPr>
              <w:spacing w:after="0"/>
              <w:rPr>
                <w:sz w:val="1"/>
                <w:szCs w:val="1"/>
                <w:color w:val="auto"/>
              </w:rPr>
            </w:pPr>
          </w:p>
        </w:tc>
      </w:tr>
      <w:tr>
        <w:trPr>
          <w:trHeight w:val="87"/>
        </w:trPr>
        <w:tc>
          <w:tcPr>
            <w:tcW w:w="1140" w:type="dxa"/>
            <w:vAlign w:val="bottom"/>
            <w:vMerge w:val="restart"/>
          </w:tcPr>
          <w:p>
            <w:pPr>
              <w:spacing w:after="0" w:line="194" w:lineRule="exact"/>
              <w:rPr>
                <w:sz w:val="20"/>
                <w:szCs w:val="20"/>
                <w:color w:val="auto"/>
              </w:rPr>
            </w:pPr>
            <w:r>
              <w:rPr>
                <w:rFonts w:ascii="Arial" w:cs="Arial" w:eastAsia="Arial" w:hAnsi="Arial"/>
                <w:sz w:val="17"/>
                <w:szCs w:val="17"/>
                <w:color w:val="0000FF"/>
                <w:w w:val="97"/>
              </w:rPr>
              <w:t>Attorney-in-fact</w:t>
            </w:r>
          </w:p>
        </w:tc>
        <w:tc>
          <w:tcPr>
            <w:tcW w:w="94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40" w:type="dxa"/>
            <w:vAlign w:val="bottom"/>
            <w:tcBorders>
              <w:bottom w:val="single" w:sz="8" w:color="auto"/>
            </w:tcBorders>
            <w:vMerge w:val="continue"/>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236725" TargetMode="External"/><Relationship Id="rId14"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2020-05-27T19:11:57Z</dcterms:created>
  <dcterms:modified xsi:type="dcterms:W3CDTF">2020-05-27T19:11:57Z</dcterms:modified>
</cp:coreProperties>
</file>