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3" w:lineRule="exact"/>
        <w:rPr>
          <w:sz w:val="24"/>
          <w:szCs w:val="24"/>
          <w:color w:val="auto"/>
        </w:rPr>
      </w:pPr>
    </w:p>
    <w:p>
      <w:pPr>
        <w:jc w:val="center"/>
        <w:ind w:right="2859"/>
        <w:spacing w:after="0"/>
        <w:rPr>
          <w:sz w:val="20"/>
          <w:szCs w:val="20"/>
          <w:color w:val="auto"/>
        </w:rPr>
      </w:pPr>
      <w:r>
        <w:rPr>
          <w:rFonts w:ascii="Courier New" w:cs="Courier New" w:eastAsia="Courier New" w:hAnsi="Courier New"/>
          <w:sz w:val="17"/>
          <w:szCs w:val="17"/>
          <w:color w:val="auto"/>
        </w:rPr>
        <w:t>SCHEDULE 14A INFORMATION</w:t>
      </w:r>
    </w:p>
    <w:p>
      <w:pPr>
        <w:spacing w:after="0" w:line="190" w:lineRule="exact"/>
        <w:rPr>
          <w:sz w:val="24"/>
          <w:szCs w:val="24"/>
          <w:color w:val="auto"/>
        </w:rPr>
      </w:pPr>
    </w:p>
    <w:p>
      <w:pPr>
        <w:ind w:left="1300"/>
        <w:spacing w:after="0"/>
        <w:rPr>
          <w:sz w:val="20"/>
          <w:szCs w:val="20"/>
          <w:color w:val="auto"/>
        </w:rPr>
      </w:pPr>
      <w:r>
        <w:rPr>
          <w:rFonts w:ascii="Courier New" w:cs="Courier New" w:eastAsia="Courier New" w:hAnsi="Courier New"/>
          <w:sz w:val="17"/>
          <w:szCs w:val="17"/>
          <w:color w:val="auto"/>
        </w:rPr>
        <w:t>Proxy Statement Pursuant to Section 14(a) of the</w:t>
      </w:r>
    </w:p>
    <w:p>
      <w:pPr>
        <w:ind w:left="2180"/>
        <w:spacing w:after="0" w:line="238" w:lineRule="auto"/>
        <w:rPr>
          <w:sz w:val="20"/>
          <w:szCs w:val="20"/>
          <w:color w:val="auto"/>
        </w:rPr>
      </w:pPr>
      <w:r>
        <w:rPr>
          <w:rFonts w:ascii="Courier New" w:cs="Courier New" w:eastAsia="Courier New" w:hAnsi="Courier New"/>
          <w:sz w:val="17"/>
          <w:szCs w:val="17"/>
          <w:color w:val="auto"/>
        </w:rPr>
        <w:t>Securities Exchange Act of 1934</w:t>
      </w:r>
    </w:p>
    <w:p>
      <w:pPr>
        <w:ind w:left="2880"/>
        <w:spacing w:after="0" w:line="238" w:lineRule="auto"/>
        <w:rPr>
          <w:sz w:val="20"/>
          <w:szCs w:val="20"/>
          <w:color w:val="auto"/>
        </w:rPr>
      </w:pPr>
      <w:r>
        <w:rPr>
          <w:rFonts w:ascii="Courier New" w:cs="Courier New" w:eastAsia="Courier New" w:hAnsi="Courier New"/>
          <w:sz w:val="17"/>
          <w:szCs w:val="17"/>
          <w:color w:val="auto"/>
        </w:rPr>
        <w:t>(Amendment No. )</w:t>
      </w:r>
    </w:p>
    <w:p>
      <w:pPr>
        <w:spacing w:after="0" w:line="190" w:lineRule="exact"/>
        <w:rPr>
          <w:sz w:val="24"/>
          <w:szCs w:val="24"/>
          <w:color w:val="auto"/>
        </w:rPr>
      </w:pPr>
    </w:p>
    <w:p>
      <w:pPr>
        <w:spacing w:after="0"/>
        <w:rPr>
          <w:sz w:val="20"/>
          <w:szCs w:val="20"/>
          <w:color w:val="auto"/>
        </w:rPr>
      </w:pPr>
      <w:r>
        <w:rPr>
          <w:rFonts w:ascii="Courier New" w:cs="Courier New" w:eastAsia="Courier New" w:hAnsi="Courier New"/>
          <w:sz w:val="17"/>
          <w:szCs w:val="17"/>
          <w:color w:val="auto"/>
        </w:rPr>
        <w:t>Filed by the Registrant [X]</w:t>
      </w:r>
    </w:p>
    <w:p>
      <w:pPr>
        <w:spacing w:after="0"/>
        <w:tabs>
          <w:tab w:leader="none" w:pos="4560" w:val="left"/>
        </w:tabs>
        <w:rPr>
          <w:sz w:val="20"/>
          <w:szCs w:val="20"/>
          <w:color w:val="auto"/>
        </w:rPr>
      </w:pPr>
      <w:r>
        <w:rPr>
          <w:rFonts w:ascii="Courier New" w:cs="Courier New" w:eastAsia="Courier New" w:hAnsi="Courier New"/>
          <w:sz w:val="17"/>
          <w:szCs w:val="17"/>
          <w:color w:val="auto"/>
        </w:rPr>
        <w:t>Filed by a Party other than the Registrant [</w:t>
      </w:r>
      <w:r>
        <w:rPr>
          <w:sz w:val="20"/>
          <w:szCs w:val="20"/>
          <w:color w:val="auto"/>
        </w:rPr>
        <w:tab/>
      </w:r>
      <w:r>
        <w:rPr>
          <w:rFonts w:ascii="Courier New" w:cs="Courier New" w:eastAsia="Courier New" w:hAnsi="Courier New"/>
          <w:sz w:val="16"/>
          <w:szCs w:val="16"/>
          <w:color w:val="auto"/>
        </w:rPr>
        <w:t>]</w:t>
      </w:r>
    </w:p>
    <w:p>
      <w:pPr>
        <w:spacing w:after="0" w:line="190" w:lineRule="exact"/>
        <w:rPr>
          <w:sz w:val="24"/>
          <w:szCs w:val="24"/>
          <w:color w:val="auto"/>
        </w:rPr>
      </w:pPr>
    </w:p>
    <w:p>
      <w:pPr>
        <w:spacing w:after="0"/>
        <w:rPr>
          <w:sz w:val="20"/>
          <w:szCs w:val="20"/>
          <w:color w:val="auto"/>
        </w:rPr>
      </w:pPr>
      <w:r>
        <w:rPr>
          <w:rFonts w:ascii="Courier New" w:cs="Courier New" w:eastAsia="Courier New" w:hAnsi="Courier New"/>
          <w:sz w:val="17"/>
          <w:szCs w:val="17"/>
          <w:color w:val="auto"/>
        </w:rPr>
        <w:t>Check the appropriate box:</w:t>
      </w:r>
    </w:p>
    <w:p>
      <w:pPr>
        <w:spacing w:after="0" w:line="190" w:lineRule="exact"/>
        <w:rPr>
          <w:sz w:val="24"/>
          <w:szCs w:val="24"/>
          <w:color w:val="auto"/>
        </w:rPr>
      </w:pPr>
    </w:p>
    <w:p>
      <w:pPr>
        <w:spacing w:after="0"/>
        <w:tabs>
          <w:tab w:leader="none" w:pos="780" w:val="left"/>
        </w:tabs>
        <w:rPr>
          <w:sz w:val="20"/>
          <w:szCs w:val="20"/>
          <w:color w:val="auto"/>
        </w:rPr>
      </w:pPr>
      <w:r>
        <w:rPr>
          <w:rFonts w:ascii="Courier New" w:cs="Courier New" w:eastAsia="Courier New" w:hAnsi="Courier New"/>
          <w:sz w:val="17"/>
          <w:szCs w:val="17"/>
          <w:color w:val="auto"/>
        </w:rPr>
        <w:t>[ ]</w:t>
      </w:r>
      <w:r>
        <w:rPr>
          <w:sz w:val="20"/>
          <w:szCs w:val="20"/>
          <w:color w:val="auto"/>
        </w:rPr>
        <w:tab/>
      </w:r>
      <w:r>
        <w:rPr>
          <w:rFonts w:ascii="Courier New" w:cs="Courier New" w:eastAsia="Courier New" w:hAnsi="Courier New"/>
          <w:sz w:val="16"/>
          <w:szCs w:val="16"/>
          <w:color w:val="auto"/>
        </w:rPr>
        <w:t>Preliminary Proxy Statement</w:t>
      </w:r>
    </w:p>
    <w:p>
      <w:pPr>
        <w:ind w:left="800" w:hanging="798"/>
        <w:spacing w:after="0" w:line="238" w:lineRule="auto"/>
        <w:tabs>
          <w:tab w:leader="none" w:pos="800" w:val="left"/>
        </w:tabs>
        <w:numPr>
          <w:ilvl w:val="0"/>
          <w:numId w:val="1"/>
        </w:numPr>
        <w:rPr>
          <w:rFonts w:ascii="Courier New" w:cs="Courier New" w:eastAsia="Courier New" w:hAnsi="Courier New"/>
          <w:sz w:val="17"/>
          <w:szCs w:val="17"/>
          <w:color w:val="auto"/>
        </w:rPr>
      </w:pPr>
      <w:r>
        <w:rPr>
          <w:rFonts w:ascii="Courier New" w:cs="Courier New" w:eastAsia="Courier New" w:hAnsi="Courier New"/>
          <w:sz w:val="17"/>
          <w:szCs w:val="17"/>
          <w:color w:val="auto"/>
        </w:rPr>
        <w:t>Definitive Proxy Statement</w:t>
      </w:r>
    </w:p>
    <w:p>
      <w:pPr>
        <w:spacing w:after="0" w:line="197" w:lineRule="exact"/>
        <w:rPr>
          <w:sz w:val="24"/>
          <w:szCs w:val="24"/>
          <w:color w:val="auto"/>
        </w:rPr>
      </w:pPr>
    </w:p>
    <w:p>
      <w:pPr>
        <w:ind w:left="800" w:right="4359" w:hanging="798"/>
        <w:spacing w:after="0" w:line="235" w:lineRule="auto"/>
        <w:tabs>
          <w:tab w:leader="none" w:pos="203"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]Soliciting Material Pursuant to ss.240.14a-11(c) or ss.240.14a-12</w:t>
      </w:r>
    </w:p>
    <w:p>
      <w:pPr>
        <w:spacing w:after="0" w:line="190" w:lineRule="exact"/>
        <w:rPr>
          <w:sz w:val="24"/>
          <w:szCs w:val="24"/>
          <w:color w:val="auto"/>
        </w:rPr>
      </w:pPr>
    </w:p>
    <w:p>
      <w:pPr>
        <w:jc w:val="center"/>
        <w:ind w:right="2859"/>
        <w:spacing w:after="0"/>
        <w:rPr>
          <w:sz w:val="20"/>
          <w:szCs w:val="20"/>
          <w:color w:val="auto"/>
        </w:rPr>
      </w:pPr>
      <w:r>
        <w:rPr>
          <w:rFonts w:ascii="Courier New" w:cs="Courier New" w:eastAsia="Courier New" w:hAnsi="Courier New"/>
          <w:sz w:val="17"/>
          <w:szCs w:val="17"/>
          <w:color w:val="auto"/>
        </w:rPr>
        <w:t>International Recovery Corp.</w:t>
      </w:r>
    </w:p>
    <w:p>
      <w:pPr>
        <w:jc w:val="center"/>
        <w:ind w:right="2859"/>
        <w:spacing w:after="0" w:line="238" w:lineRule="auto"/>
        <w:rPr>
          <w:sz w:val="20"/>
          <w:szCs w:val="20"/>
          <w:color w:val="auto"/>
        </w:rPr>
      </w:pPr>
      <w:r>
        <w:rPr>
          <w:rFonts w:ascii="Courier New" w:cs="Courier New" w:eastAsia="Courier New" w:hAnsi="Courier New"/>
          <w:sz w:val="17"/>
          <w:szCs w:val="17"/>
          <w:color w:val="auto"/>
        </w:rPr>
        <w:t>(Name of Registrant as Specified In Its Charter)</w:t>
      </w:r>
    </w:p>
    <w:p>
      <w:pPr>
        <w:spacing w:after="0" w:line="190" w:lineRule="exact"/>
        <w:rPr>
          <w:sz w:val="24"/>
          <w:szCs w:val="24"/>
          <w:color w:val="auto"/>
        </w:rPr>
      </w:pPr>
    </w:p>
    <w:p>
      <w:pPr>
        <w:jc w:val="center"/>
        <w:ind w:right="2859"/>
        <w:spacing w:after="0"/>
        <w:rPr>
          <w:sz w:val="20"/>
          <w:szCs w:val="20"/>
          <w:color w:val="auto"/>
        </w:rPr>
      </w:pPr>
      <w:r>
        <w:rPr>
          <w:rFonts w:ascii="Courier New" w:cs="Courier New" w:eastAsia="Courier New" w:hAnsi="Courier New"/>
          <w:sz w:val="17"/>
          <w:szCs w:val="17"/>
          <w:color w:val="auto"/>
        </w:rPr>
        <w:t>International Recovery Corp.</w:t>
      </w:r>
    </w:p>
    <w:p>
      <w:pPr>
        <w:jc w:val="center"/>
        <w:ind w:right="2859"/>
        <w:spacing w:after="0" w:line="238" w:lineRule="auto"/>
        <w:rPr>
          <w:sz w:val="20"/>
          <w:szCs w:val="20"/>
          <w:color w:val="auto"/>
        </w:rPr>
      </w:pPr>
      <w:r>
        <w:rPr>
          <w:rFonts w:ascii="Courier New" w:cs="Courier New" w:eastAsia="Courier New" w:hAnsi="Courier New"/>
          <w:sz w:val="17"/>
          <w:szCs w:val="17"/>
          <w:color w:val="auto"/>
        </w:rPr>
        <w:t>(Name of Person(s) Filing Proxy Statement)</w:t>
      </w:r>
    </w:p>
    <w:p>
      <w:pPr>
        <w:spacing w:after="0" w:line="190" w:lineRule="exact"/>
        <w:rPr>
          <w:sz w:val="24"/>
          <w:szCs w:val="24"/>
          <w:color w:val="auto"/>
        </w:rPr>
      </w:pPr>
    </w:p>
    <w:p>
      <w:pPr>
        <w:spacing w:after="0"/>
        <w:rPr>
          <w:sz w:val="20"/>
          <w:szCs w:val="20"/>
          <w:color w:val="auto"/>
        </w:rPr>
      </w:pPr>
      <w:r>
        <w:rPr>
          <w:rFonts w:ascii="Courier New" w:cs="Courier New" w:eastAsia="Courier New" w:hAnsi="Courier New"/>
          <w:sz w:val="17"/>
          <w:szCs w:val="17"/>
          <w:color w:val="auto"/>
        </w:rPr>
        <w:t>Payment of Filing Fee (Check the appropriate box):</w:t>
      </w:r>
    </w:p>
    <w:p>
      <w:pPr>
        <w:spacing w:after="0" w:line="5" w:lineRule="exact"/>
        <w:rPr>
          <w:sz w:val="24"/>
          <w:szCs w:val="24"/>
          <w:color w:val="auto"/>
        </w:rPr>
      </w:pPr>
    </w:p>
    <w:p>
      <w:pPr>
        <w:ind w:left="800" w:right="3859" w:hanging="798"/>
        <w:spacing w:after="0" w:line="235" w:lineRule="auto"/>
        <w:tabs>
          <w:tab w:leader="none" w:pos="203"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]$125 per Exchange Act Rules 0-11(c)(1)(ii), 14a-6(i)(1), 14a-6(i)(2) or Item 22(a)(2) of Schedule 14A.</w:t>
      </w:r>
    </w:p>
    <w:p>
      <w:pPr>
        <w:spacing w:after="0" w:line="5" w:lineRule="exact"/>
        <w:rPr>
          <w:sz w:val="24"/>
          <w:szCs w:val="24"/>
          <w:color w:val="auto"/>
        </w:rPr>
      </w:pPr>
    </w:p>
    <w:p>
      <w:pPr>
        <w:ind w:left="800" w:right="2659" w:hanging="798"/>
        <w:spacing w:after="0" w:line="235" w:lineRule="auto"/>
        <w:tabs>
          <w:tab w:leader="none" w:pos="203"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]$500 per each party to the controversy pursuant to Exchange Act Rule 14a-6(i)(3).</w:t>
      </w:r>
    </w:p>
    <w:p>
      <w:pPr>
        <w:spacing w:after="0" w:line="5" w:lineRule="exact"/>
        <w:rPr>
          <w:sz w:val="24"/>
          <w:szCs w:val="24"/>
          <w:color w:val="auto"/>
        </w:rPr>
      </w:pPr>
    </w:p>
    <w:p>
      <w:pPr>
        <w:ind w:left="800" w:right="2859" w:hanging="798"/>
        <w:spacing w:after="0" w:line="235" w:lineRule="auto"/>
        <w:tabs>
          <w:tab w:leader="none" w:pos="203" w:val="left"/>
        </w:tabs>
        <w:numPr>
          <w:ilvl w:val="0"/>
          <w:numId w:val="5"/>
        </w:numPr>
        <w:rPr>
          <w:rFonts w:ascii="Courier New" w:cs="Courier New" w:eastAsia="Courier New" w:hAnsi="Courier New"/>
          <w:sz w:val="17"/>
          <w:szCs w:val="17"/>
          <w:color w:val="auto"/>
        </w:rPr>
      </w:pPr>
      <w:r>
        <w:rPr>
          <w:rFonts w:ascii="Courier New" w:cs="Courier New" w:eastAsia="Courier New" w:hAnsi="Courier New"/>
          <w:sz w:val="17"/>
          <w:szCs w:val="17"/>
          <w:color w:val="auto"/>
        </w:rPr>
        <w:t>]Fee computed on table below per Exchange Act Rules 14a-6(i)(4) and 0-11.</w:t>
      </w:r>
    </w:p>
    <w:p>
      <w:pPr>
        <w:spacing w:after="0" w:line="196" w:lineRule="exact"/>
        <w:rPr>
          <w:rFonts w:ascii="Courier New" w:cs="Courier New" w:eastAsia="Courier New" w:hAnsi="Courier New"/>
          <w:sz w:val="17"/>
          <w:szCs w:val="17"/>
          <w:color w:val="auto"/>
        </w:rPr>
      </w:pPr>
    </w:p>
    <w:p>
      <w:pPr>
        <w:ind w:left="1800" w:right="3059" w:hanging="903"/>
        <w:spacing w:after="0" w:line="235" w:lineRule="auto"/>
        <w:tabs>
          <w:tab w:leader="none" w:pos="1800" w:val="left"/>
        </w:tabs>
        <w:numPr>
          <w:ilvl w:val="1"/>
          <w:numId w:val="5"/>
        </w:numPr>
        <w:rPr>
          <w:rFonts w:ascii="Courier New" w:cs="Courier New" w:eastAsia="Courier New" w:hAnsi="Courier New"/>
          <w:sz w:val="17"/>
          <w:szCs w:val="17"/>
          <w:color w:val="auto"/>
        </w:rPr>
      </w:pPr>
      <w:r>
        <w:rPr>
          <w:rFonts w:ascii="Courier New" w:cs="Courier New" w:eastAsia="Courier New" w:hAnsi="Courier New"/>
          <w:sz w:val="17"/>
          <w:szCs w:val="17"/>
          <w:color w:val="auto"/>
        </w:rPr>
        <w:t>Title of each class of securities to which transaction applies: Not Applicable</w:t>
      </w:r>
    </w:p>
    <w:p>
      <w:pPr>
        <w:spacing w:after="0" w:line="5" w:lineRule="exact"/>
        <w:rPr>
          <w:rFonts w:ascii="Courier New" w:cs="Courier New" w:eastAsia="Courier New" w:hAnsi="Courier New"/>
          <w:sz w:val="17"/>
          <w:szCs w:val="17"/>
          <w:color w:val="auto"/>
        </w:rPr>
      </w:pPr>
    </w:p>
    <w:p>
      <w:pPr>
        <w:ind w:left="1800" w:right="2459" w:hanging="903"/>
        <w:spacing w:after="0" w:line="235" w:lineRule="auto"/>
        <w:tabs>
          <w:tab w:leader="none" w:pos="1800" w:val="left"/>
        </w:tabs>
        <w:numPr>
          <w:ilvl w:val="1"/>
          <w:numId w:val="5"/>
        </w:numPr>
        <w:rPr>
          <w:rFonts w:ascii="Courier New" w:cs="Courier New" w:eastAsia="Courier New" w:hAnsi="Courier New"/>
          <w:sz w:val="17"/>
          <w:szCs w:val="17"/>
          <w:color w:val="auto"/>
        </w:rPr>
      </w:pPr>
      <w:r>
        <w:rPr>
          <w:rFonts w:ascii="Courier New" w:cs="Courier New" w:eastAsia="Courier New" w:hAnsi="Courier New"/>
          <w:sz w:val="17"/>
          <w:szCs w:val="17"/>
          <w:color w:val="auto"/>
        </w:rPr>
        <w:t>Aggregate number of securities to which transaction applies: Not Applicable</w:t>
      </w:r>
    </w:p>
    <w:p>
      <w:pPr>
        <w:spacing w:after="0" w:line="5" w:lineRule="exact"/>
        <w:rPr>
          <w:rFonts w:ascii="Courier New" w:cs="Courier New" w:eastAsia="Courier New" w:hAnsi="Courier New"/>
          <w:sz w:val="17"/>
          <w:szCs w:val="17"/>
          <w:color w:val="auto"/>
        </w:rPr>
      </w:pPr>
    </w:p>
    <w:p>
      <w:pPr>
        <w:ind w:left="1800" w:right="2459" w:hanging="903"/>
        <w:spacing w:after="0" w:line="253" w:lineRule="auto"/>
        <w:tabs>
          <w:tab w:leader="none" w:pos="1800" w:val="left"/>
        </w:tabs>
        <w:numPr>
          <w:ilvl w:val="1"/>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Per unit price or other underlying value of transaction computed pursuant to Exchange Act Rule 0-11: Not Applicable</w:t>
      </w:r>
    </w:p>
    <w:p>
      <w:pPr>
        <w:ind w:left="1800" w:right="3659" w:hanging="903"/>
        <w:spacing w:after="0" w:line="235" w:lineRule="auto"/>
        <w:tabs>
          <w:tab w:leader="none" w:pos="1800" w:val="left"/>
        </w:tabs>
        <w:numPr>
          <w:ilvl w:val="1"/>
          <w:numId w:val="5"/>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Proposed maximum aggregate value of transaction: Not Applicable</w:t>
      </w:r>
    </w:p>
    <w:p>
      <w:pPr>
        <w:ind w:left="1800" w:hanging="903"/>
        <w:spacing w:after="0" w:line="238" w:lineRule="auto"/>
        <w:tabs>
          <w:tab w:leader="none" w:pos="1800" w:val="left"/>
        </w:tabs>
        <w:numPr>
          <w:ilvl w:val="1"/>
          <w:numId w:val="5"/>
        </w:numPr>
        <w:rPr>
          <w:rFonts w:ascii="Courier New" w:cs="Courier New" w:eastAsia="Courier New" w:hAnsi="Courier New"/>
          <w:sz w:val="17"/>
          <w:szCs w:val="17"/>
          <w:color w:val="auto"/>
        </w:rPr>
      </w:pPr>
      <w:r>
        <w:rPr>
          <w:rFonts w:ascii="Courier New" w:cs="Courier New" w:eastAsia="Courier New" w:hAnsi="Courier New"/>
          <w:sz w:val="17"/>
          <w:szCs w:val="17"/>
          <w:color w:val="auto"/>
        </w:rPr>
        <w:t>Total fee paid:  Not Applicable</w:t>
      </w:r>
    </w:p>
    <w:p>
      <w:pPr>
        <w:spacing w:after="0" w:line="190" w:lineRule="exact"/>
        <w:rPr>
          <w:sz w:val="24"/>
          <w:szCs w:val="24"/>
          <w:color w:val="auto"/>
        </w:rPr>
      </w:pPr>
    </w:p>
    <w:p>
      <w:pPr>
        <w:ind w:left="800" w:hanging="798"/>
        <w:spacing w:after="0"/>
        <w:tabs>
          <w:tab w:leader="none" w:pos="800" w:val="left"/>
        </w:tabs>
        <w:numPr>
          <w:ilvl w:val="0"/>
          <w:numId w:val="6"/>
        </w:numPr>
        <w:rPr>
          <w:rFonts w:ascii="Courier New" w:cs="Courier New" w:eastAsia="Courier New" w:hAnsi="Courier New"/>
          <w:sz w:val="17"/>
          <w:szCs w:val="17"/>
          <w:color w:val="auto"/>
        </w:rPr>
      </w:pPr>
      <w:r>
        <w:rPr>
          <w:rFonts w:ascii="Courier New" w:cs="Courier New" w:eastAsia="Courier New" w:hAnsi="Courier New"/>
          <w:sz w:val="17"/>
          <w:szCs w:val="17"/>
          <w:color w:val="auto"/>
        </w:rPr>
        <w:t>Fee paid previously with preliminary materials</w:t>
      </w:r>
    </w:p>
    <w:p>
      <w:pPr>
        <w:spacing w:after="0" w:line="5" w:lineRule="exact"/>
        <w:rPr>
          <w:sz w:val="24"/>
          <w:szCs w:val="24"/>
          <w:color w:val="auto"/>
        </w:rPr>
      </w:pPr>
    </w:p>
    <w:p>
      <w:pPr>
        <w:ind w:left="800" w:right="2859" w:hanging="798"/>
        <w:spacing w:after="0" w:line="237" w:lineRule="auto"/>
        <w:tabs>
          <w:tab w:leader="none" w:pos="203" w:val="left"/>
        </w:tabs>
        <w:numPr>
          <w:ilvl w:val="0"/>
          <w:numId w:val="7"/>
        </w:numPr>
        <w:rPr>
          <w:rFonts w:ascii="Courier New" w:cs="Courier New" w:eastAsia="Courier New" w:hAnsi="Courier New"/>
          <w:sz w:val="17"/>
          <w:szCs w:val="17"/>
          <w:color w:val="auto"/>
        </w:rPr>
      </w:pPr>
      <w:r>
        <w:rPr>
          <w:rFonts w:ascii="Courier New" w:cs="Courier New" w:eastAsia="Courier New" w:hAnsi="Courier New"/>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190" w:lineRule="exact"/>
        <w:rPr>
          <w:rFonts w:ascii="Courier New" w:cs="Courier New" w:eastAsia="Courier New" w:hAnsi="Courier New"/>
          <w:sz w:val="17"/>
          <w:szCs w:val="17"/>
          <w:color w:val="auto"/>
        </w:rPr>
      </w:pPr>
    </w:p>
    <w:p>
      <w:pPr>
        <w:ind w:left="1800" w:hanging="903"/>
        <w:spacing w:after="0"/>
        <w:tabs>
          <w:tab w:leader="none" w:pos="1800" w:val="left"/>
        </w:tabs>
        <w:numPr>
          <w:ilvl w:val="1"/>
          <w:numId w:val="7"/>
        </w:numPr>
        <w:rPr>
          <w:rFonts w:ascii="Courier New" w:cs="Courier New" w:eastAsia="Courier New" w:hAnsi="Courier New"/>
          <w:sz w:val="17"/>
          <w:szCs w:val="17"/>
          <w:color w:val="auto"/>
        </w:rPr>
      </w:pPr>
      <w:r>
        <w:rPr>
          <w:rFonts w:ascii="Courier New" w:cs="Courier New" w:eastAsia="Courier New" w:hAnsi="Courier New"/>
          <w:sz w:val="17"/>
          <w:szCs w:val="17"/>
          <w:color w:val="auto"/>
        </w:rPr>
        <w:t>Amount Previously Paid:  Not Applicable</w:t>
      </w:r>
    </w:p>
    <w:p>
      <w:pPr>
        <w:spacing w:after="0" w:line="5" w:lineRule="exact"/>
        <w:rPr>
          <w:rFonts w:ascii="Courier New" w:cs="Courier New" w:eastAsia="Courier New" w:hAnsi="Courier New"/>
          <w:sz w:val="17"/>
          <w:szCs w:val="17"/>
          <w:color w:val="auto"/>
        </w:rPr>
      </w:pPr>
    </w:p>
    <w:p>
      <w:pPr>
        <w:ind w:left="1800" w:hanging="903"/>
        <w:spacing w:after="0"/>
        <w:tabs>
          <w:tab w:leader="none" w:pos="1800" w:val="left"/>
        </w:tabs>
        <w:numPr>
          <w:ilvl w:val="1"/>
          <w:numId w:val="7"/>
        </w:numPr>
        <w:rPr>
          <w:rFonts w:ascii="Courier New" w:cs="Courier New" w:eastAsia="Courier New" w:hAnsi="Courier New"/>
          <w:sz w:val="16"/>
          <w:szCs w:val="16"/>
          <w:color w:val="auto"/>
        </w:rPr>
      </w:pPr>
      <w:r>
        <w:rPr>
          <w:rFonts w:ascii="Courier New" w:cs="Courier New" w:eastAsia="Courier New" w:hAnsi="Courier New"/>
          <w:sz w:val="16"/>
          <w:szCs w:val="16"/>
          <w:color w:val="auto"/>
        </w:rPr>
        <w:t>Form, Schedule or Registration Statement No.:  Not Applicable</w:t>
      </w:r>
    </w:p>
    <w:p>
      <w:pPr>
        <w:spacing w:after="0" w:line="4" w:lineRule="exact"/>
        <w:rPr>
          <w:rFonts w:ascii="Courier New" w:cs="Courier New" w:eastAsia="Courier New" w:hAnsi="Courier New"/>
          <w:sz w:val="16"/>
          <w:szCs w:val="16"/>
          <w:color w:val="auto"/>
        </w:rPr>
      </w:pPr>
    </w:p>
    <w:p>
      <w:pPr>
        <w:ind w:left="1800" w:hanging="903"/>
        <w:spacing w:after="0" w:line="238" w:lineRule="auto"/>
        <w:tabs>
          <w:tab w:leader="none" w:pos="1800" w:val="left"/>
        </w:tabs>
        <w:numPr>
          <w:ilvl w:val="1"/>
          <w:numId w:val="7"/>
        </w:numPr>
        <w:rPr>
          <w:rFonts w:ascii="Courier New" w:cs="Courier New" w:eastAsia="Courier New" w:hAnsi="Courier New"/>
          <w:sz w:val="17"/>
          <w:szCs w:val="17"/>
          <w:color w:val="auto"/>
        </w:rPr>
      </w:pPr>
      <w:r>
        <w:rPr>
          <w:rFonts w:ascii="Courier New" w:cs="Courier New" w:eastAsia="Courier New" w:hAnsi="Courier New"/>
          <w:sz w:val="17"/>
          <w:szCs w:val="17"/>
          <w:color w:val="auto"/>
        </w:rPr>
        <w:t>Filing Party:  Not Applicable</w:t>
      </w:r>
    </w:p>
    <w:p>
      <w:pPr>
        <w:ind w:left="1800" w:hanging="903"/>
        <w:spacing w:after="0" w:line="238" w:lineRule="auto"/>
        <w:tabs>
          <w:tab w:leader="none" w:pos="1800" w:val="left"/>
        </w:tabs>
        <w:numPr>
          <w:ilvl w:val="1"/>
          <w:numId w:val="7"/>
        </w:numPr>
        <w:rPr>
          <w:rFonts w:ascii="Courier New" w:cs="Courier New" w:eastAsia="Courier New" w:hAnsi="Courier New"/>
          <w:sz w:val="17"/>
          <w:szCs w:val="17"/>
          <w:color w:val="auto"/>
        </w:rPr>
      </w:pPr>
      <w:r>
        <w:rPr>
          <w:rFonts w:ascii="Courier New" w:cs="Courier New" w:eastAsia="Courier New" w:hAnsi="Courier New"/>
          <w:sz w:val="17"/>
          <w:szCs w:val="17"/>
          <w:color w:val="auto"/>
        </w:rPr>
        <w:t>Date Filed:  Not Applicable</w:t>
      </w:r>
    </w:p>
    <w:p>
      <w:pPr>
        <w:spacing w:after="0" w:line="200" w:lineRule="exact"/>
        <w:rPr>
          <w:sz w:val="24"/>
          <w:szCs w:val="24"/>
          <w:color w:val="auto"/>
        </w:rPr>
      </w:pPr>
    </w:p>
    <w:p>
      <w:pPr>
        <w:spacing w:after="0" w:line="200" w:lineRule="exact"/>
        <w:rPr>
          <w:sz w:val="24"/>
          <w:szCs w:val="24"/>
          <w:color w:val="auto"/>
        </w:rPr>
      </w:pPr>
    </w:p>
    <w:p>
      <w:pPr>
        <w:spacing w:after="0" w:line="338" w:lineRule="exact"/>
        <w:rPr>
          <w:sz w:val="24"/>
          <w:szCs w:val="24"/>
          <w:color w:val="auto"/>
        </w:rPr>
      </w:pPr>
    </w:p>
    <w:p>
      <w:pPr>
        <w:spacing w:after="0"/>
        <w:rPr>
          <w:sz w:val="20"/>
          <w:szCs w:val="20"/>
          <w:color w:val="auto"/>
        </w:rPr>
      </w:pPr>
      <w:r>
        <w:rPr>
          <w:rFonts w:ascii="Courier New" w:cs="Courier New" w:eastAsia="Courier New" w:hAnsi="Courier New"/>
          <w:sz w:val="17"/>
          <w:szCs w:val="17"/>
          <w:color w:val="auto"/>
        </w:rPr>
        <w:t>[IRC Letterhead]</w:t>
      </w:r>
    </w:p>
    <w:p>
      <w:pPr>
        <w:spacing w:after="0" w:line="190" w:lineRule="exact"/>
        <w:rPr>
          <w:sz w:val="24"/>
          <w:szCs w:val="24"/>
          <w:color w:val="auto"/>
        </w:rPr>
      </w:pPr>
    </w:p>
    <w:p>
      <w:pPr>
        <w:jc w:val="right"/>
        <w:ind w:right="2259"/>
        <w:spacing w:after="0"/>
        <w:rPr>
          <w:sz w:val="20"/>
          <w:szCs w:val="20"/>
          <w:color w:val="auto"/>
        </w:rPr>
      </w:pPr>
      <w:r>
        <w:rPr>
          <w:rFonts w:ascii="Courier New" w:cs="Courier New" w:eastAsia="Courier New" w:hAnsi="Courier New"/>
          <w:sz w:val="17"/>
          <w:szCs w:val="17"/>
          <w:color w:val="auto"/>
        </w:rPr>
        <w:t>July 12, 1995</w:t>
      </w:r>
    </w:p>
    <w:p>
      <w:pPr>
        <w:spacing w:after="0" w:line="190" w:lineRule="exact"/>
        <w:rPr>
          <w:sz w:val="24"/>
          <w:szCs w:val="24"/>
          <w:color w:val="auto"/>
        </w:rPr>
      </w:pPr>
    </w:p>
    <w:p>
      <w:pPr>
        <w:spacing w:after="0"/>
        <w:rPr>
          <w:sz w:val="20"/>
          <w:szCs w:val="20"/>
          <w:color w:val="auto"/>
        </w:rPr>
      </w:pPr>
      <w:r>
        <w:rPr>
          <w:rFonts w:ascii="Courier New" w:cs="Courier New" w:eastAsia="Courier New" w:hAnsi="Courier New"/>
          <w:sz w:val="17"/>
          <w:szCs w:val="17"/>
          <w:color w:val="auto"/>
        </w:rPr>
        <w:t>To the Shareholders of International Recovery Corp.:</w:t>
      </w:r>
    </w:p>
    <w:p>
      <w:pPr>
        <w:spacing w:after="0" w:line="196" w:lineRule="exact"/>
        <w:rPr>
          <w:sz w:val="24"/>
          <w:szCs w:val="24"/>
          <w:color w:val="auto"/>
        </w:rPr>
      </w:pPr>
    </w:p>
    <w:p>
      <w:pPr>
        <w:ind w:right="2759" w:firstLine="1790"/>
        <w:spacing w:after="0" w:line="236" w:lineRule="auto"/>
        <w:rPr>
          <w:sz w:val="20"/>
          <w:szCs w:val="20"/>
          <w:color w:val="auto"/>
        </w:rPr>
      </w:pPr>
      <w:r>
        <w:rPr>
          <w:rFonts w:ascii="Courier New" w:cs="Courier New" w:eastAsia="Courier New" w:hAnsi="Courier New"/>
          <w:sz w:val="17"/>
          <w:szCs w:val="17"/>
          <w:color w:val="auto"/>
        </w:rPr>
        <w:t>You are cordially invited to attend our Annual Meeting of Shareholders on Monday, August 21, 1995, at 10:00 a.m. at the Eastern Financial Federal Credit Union Auditorium, Tenth Floor, 700 South Royal Poinciana Boulevard, Miami Springs, Florida 33166.</w:t>
      </w:r>
    </w:p>
    <w:p>
      <w:pPr>
        <w:spacing w:after="0" w:line="199" w:lineRule="exact"/>
        <w:rPr>
          <w:sz w:val="24"/>
          <w:szCs w:val="24"/>
          <w:color w:val="auto"/>
        </w:rPr>
      </w:pPr>
    </w:p>
    <w:p>
      <w:pPr>
        <w:ind w:right="2759" w:firstLine="1790"/>
        <w:spacing w:after="0" w:line="237" w:lineRule="auto"/>
        <w:rPr>
          <w:sz w:val="20"/>
          <w:szCs w:val="20"/>
          <w:color w:val="auto"/>
        </w:rPr>
      </w:pPr>
      <w:r>
        <w:rPr>
          <w:rFonts w:ascii="Courier New" w:cs="Courier New" w:eastAsia="Courier New" w:hAnsi="Courier New"/>
          <w:sz w:val="17"/>
          <w:szCs w:val="17"/>
          <w:color w:val="auto"/>
        </w:rPr>
        <w:t>The purposes of the meeting are to vote on the election of Directors, to vote on reserving additional shares for issuance under the 1986 Employee Stock Option Plan, and to vote on changing the Company's name to "World Fuel Services Corporation." The Board of Directors believes that electing all of the Director nominees, reserving additional shares for issuance under the 1986 Employee Stock Option Plan, and changing the name of the Company are in the best interest of the Company, and unanimously recommends that shareholders vote for all these proposals. These matters are described in the accompanying Proxy Statement, which we urge you to review carefully.</w:t>
      </w:r>
    </w:p>
    <w:p>
      <w:pPr>
        <w:spacing w:after="0" w:line="202" w:lineRule="exact"/>
        <w:rPr>
          <w:sz w:val="24"/>
          <w:szCs w:val="24"/>
          <w:color w:val="auto"/>
        </w:rPr>
      </w:pPr>
    </w:p>
    <w:p>
      <w:pPr>
        <w:ind w:right="3059" w:firstLine="1790"/>
        <w:spacing w:after="0" w:line="256" w:lineRule="auto"/>
        <w:rPr>
          <w:sz w:val="20"/>
          <w:szCs w:val="20"/>
          <w:color w:val="auto"/>
        </w:rPr>
      </w:pPr>
      <w:r>
        <w:rPr>
          <w:rFonts w:ascii="Courier New" w:cs="Courier New" w:eastAsia="Courier New" w:hAnsi="Courier New"/>
          <w:sz w:val="16"/>
          <w:szCs w:val="16"/>
          <w:color w:val="auto"/>
        </w:rPr>
        <w:t>It is important that your shares be represented at the meeting. Accordingly, whether or not you expect to be present at the meeting, please date, sign, and promptly return the enclosed proxy.</w:t>
      </w:r>
    </w:p>
    <w:p>
      <w:pPr>
        <w:spacing w:after="0" w:line="185" w:lineRule="exact"/>
        <w:rPr>
          <w:sz w:val="24"/>
          <w:szCs w:val="24"/>
          <w:color w:val="auto"/>
        </w:rPr>
      </w:pPr>
    </w:p>
    <w:p>
      <w:pPr>
        <w:ind w:right="2959" w:firstLine="1790"/>
        <w:spacing w:after="0" w:line="235" w:lineRule="auto"/>
        <w:rPr>
          <w:sz w:val="20"/>
          <w:szCs w:val="20"/>
          <w:color w:val="auto"/>
        </w:rPr>
      </w:pPr>
      <w:r>
        <w:rPr>
          <w:rFonts w:ascii="Courier New" w:cs="Courier New" w:eastAsia="Courier New" w:hAnsi="Courier New"/>
          <w:sz w:val="17"/>
          <w:szCs w:val="17"/>
          <w:color w:val="auto"/>
        </w:rPr>
        <w:t>On behalf of the Board of Directors, thank you for your cooperation and support.</w:t>
      </w:r>
    </w:p>
    <w:p>
      <w:pPr>
        <w:spacing w:after="0" w:line="190" w:lineRule="exact"/>
        <w:rPr>
          <w:sz w:val="24"/>
          <w:szCs w:val="24"/>
          <w:color w:val="auto"/>
        </w:rPr>
      </w:pPr>
    </w:p>
    <w:p>
      <w:pPr>
        <w:ind w:left="5860"/>
        <w:spacing w:after="0"/>
        <w:rPr>
          <w:sz w:val="20"/>
          <w:szCs w:val="20"/>
          <w:color w:val="auto"/>
        </w:rPr>
      </w:pPr>
      <w:r>
        <w:rPr>
          <w:rFonts w:ascii="Courier New" w:cs="Courier New" w:eastAsia="Courier New" w:hAnsi="Courier New"/>
          <w:sz w:val="17"/>
          <w:szCs w:val="17"/>
          <w:color w:val="auto"/>
        </w:rPr>
        <w:t>Sincerely,</w:t>
      </w:r>
    </w:p>
    <w:p>
      <w:pPr>
        <w:sectPr>
          <w:pgSz w:w="11900" w:h="16861" w:orient="portrait"/>
          <w:cols w:equalWidth="0" w:num="1">
            <w:col w:w="10219"/>
          </w:cols>
          <w:pgMar w:left="240" w:top="237" w:right="1440" w:bottom="0" w:gutter="0" w:footer="0" w:header="0"/>
        </w:sectPr>
      </w:pPr>
    </w:p>
    <w:bookmarkStart w:id="1" w:name="page2"/>
    <w:bookmarkEnd w:id="1"/>
    <w:p>
      <w:pPr>
        <w:ind w:left="4660"/>
        <w:spacing w:after="0"/>
        <w:rPr>
          <w:sz w:val="20"/>
          <w:szCs w:val="20"/>
          <w:color w:val="auto"/>
        </w:rPr>
      </w:pPr>
      <w:r>
        <w:rPr>
          <w:rFonts w:ascii="Courier New" w:cs="Courier New" w:eastAsia="Courier New" w:hAnsi="Courier New"/>
          <w:sz w:val="17"/>
          <w:szCs w:val="17"/>
          <w:color w:val="auto"/>
        </w:rPr>
        <w:t>Ralph R. Weiser,</w:t>
      </w:r>
    </w:p>
    <w:p>
      <w:pPr>
        <w:spacing w:after="0" w:line="5" w:lineRule="exact"/>
        <w:rPr>
          <w:sz w:val="20"/>
          <w:szCs w:val="20"/>
          <w:color w:val="auto"/>
        </w:rPr>
      </w:pPr>
    </w:p>
    <w:p>
      <w:pPr>
        <w:ind w:left="4660"/>
        <w:spacing w:after="0"/>
        <w:rPr>
          <w:sz w:val="20"/>
          <w:szCs w:val="20"/>
          <w:color w:val="auto"/>
        </w:rPr>
      </w:pPr>
      <w:r>
        <w:rPr>
          <w:rFonts w:ascii="Courier New" w:cs="Courier New" w:eastAsia="Courier New" w:hAnsi="Courier New"/>
          <w:sz w:val="16"/>
          <w:szCs w:val="16"/>
          <w:color w:val="auto"/>
        </w:rPr>
        <w:t>Chairman of the Board</w:t>
      </w:r>
    </w:p>
    <w:p>
      <w:pPr>
        <w:sectPr>
          <w:pgSz w:w="11900" w:h="16838" w:orient="portrait"/>
          <w:cols w:equalWidth="0" w:num="1">
            <w:col w:w="9019"/>
          </w:cols>
          <w:pgMar w:left="1440" w:top="326" w:right="1440" w:bottom="1440" w:gutter="0" w:footer="0" w:header="0"/>
        </w:sectPr>
      </w:pPr>
    </w:p>
    <w:bookmarkStart w:id="2" w:name="page3"/>
    <w:bookmarkEnd w:id="2"/>
    <w:p>
      <w:pPr>
        <w:jc w:val="center"/>
        <w:ind w:right="2859"/>
        <w:spacing w:after="0"/>
        <w:rPr>
          <w:sz w:val="20"/>
          <w:szCs w:val="20"/>
          <w:color w:val="auto"/>
        </w:rPr>
      </w:pPr>
      <w:r>
        <w:rPr>
          <w:rFonts w:ascii="Courier New" w:cs="Courier New" w:eastAsia="Courier New" w:hAnsi="Courier New"/>
          <w:sz w:val="17"/>
          <w:szCs w:val="17"/>
          <w:color w:val="auto"/>
        </w:rPr>
        <w:t>INTERNATIONAL RECOVERY CORP.</w:t>
      </w:r>
    </w:p>
    <w:p>
      <w:pPr>
        <w:jc w:val="center"/>
        <w:ind w:right="2859"/>
        <w:spacing w:after="0" w:line="238" w:lineRule="auto"/>
        <w:rPr>
          <w:sz w:val="20"/>
          <w:szCs w:val="20"/>
          <w:color w:val="auto"/>
        </w:rPr>
      </w:pPr>
      <w:r>
        <w:rPr>
          <w:rFonts w:ascii="Courier New" w:cs="Courier New" w:eastAsia="Courier New" w:hAnsi="Courier New"/>
          <w:sz w:val="17"/>
          <w:szCs w:val="17"/>
          <w:color w:val="auto"/>
        </w:rPr>
        <w:t>700 South Royal Poinciana Blvd., Suite 800</w:t>
      </w:r>
    </w:p>
    <w:p>
      <w:pPr>
        <w:jc w:val="center"/>
        <w:ind w:right="2859"/>
        <w:spacing w:after="0" w:line="238" w:lineRule="auto"/>
        <w:rPr>
          <w:sz w:val="20"/>
          <w:szCs w:val="20"/>
          <w:color w:val="auto"/>
        </w:rPr>
      </w:pPr>
      <w:r>
        <w:rPr>
          <w:rFonts w:ascii="Courier New" w:cs="Courier New" w:eastAsia="Courier New" w:hAnsi="Courier New"/>
          <w:sz w:val="17"/>
          <w:szCs w:val="17"/>
          <w:color w:val="auto"/>
        </w:rPr>
        <w:t>Miami Springs, Florida 33166</w:t>
      </w:r>
    </w:p>
    <w:p>
      <w:pPr>
        <w:spacing w:after="0" w:line="190" w:lineRule="exact"/>
        <w:rPr>
          <w:sz w:val="20"/>
          <w:szCs w:val="20"/>
          <w:color w:val="auto"/>
        </w:rPr>
      </w:pPr>
    </w:p>
    <w:p>
      <w:pPr>
        <w:ind w:left="1600"/>
        <w:spacing w:after="0"/>
        <w:rPr>
          <w:sz w:val="20"/>
          <w:szCs w:val="20"/>
          <w:color w:val="auto"/>
        </w:rPr>
      </w:pPr>
      <w:r>
        <w:rPr>
          <w:rFonts w:ascii="Courier New" w:cs="Courier New" w:eastAsia="Courier New" w:hAnsi="Courier New"/>
          <w:sz w:val="17"/>
          <w:szCs w:val="17"/>
          <w:color w:val="auto"/>
        </w:rPr>
        <w:t>------------------------------------------</w:t>
      </w:r>
    </w:p>
    <w:p>
      <w:pPr>
        <w:spacing w:after="0" w:line="190" w:lineRule="exact"/>
        <w:rPr>
          <w:sz w:val="20"/>
          <w:szCs w:val="20"/>
          <w:color w:val="auto"/>
        </w:rPr>
      </w:pPr>
    </w:p>
    <w:p>
      <w:pPr>
        <w:jc w:val="center"/>
        <w:ind w:right="2859"/>
        <w:spacing w:after="0"/>
        <w:rPr>
          <w:sz w:val="20"/>
          <w:szCs w:val="20"/>
          <w:color w:val="auto"/>
        </w:rPr>
      </w:pPr>
      <w:r>
        <w:rPr>
          <w:rFonts w:ascii="Courier New" w:cs="Courier New" w:eastAsia="Courier New" w:hAnsi="Courier New"/>
          <w:sz w:val="17"/>
          <w:szCs w:val="17"/>
          <w:color w:val="auto"/>
        </w:rPr>
        <w:t>NOTICE OF ANNUAL MEETING OF SHAREHOLDERS</w:t>
      </w:r>
    </w:p>
    <w:p>
      <w:pPr>
        <w:spacing w:after="0" w:line="190" w:lineRule="exact"/>
        <w:rPr>
          <w:sz w:val="20"/>
          <w:szCs w:val="20"/>
          <w:color w:val="auto"/>
        </w:rPr>
      </w:pPr>
    </w:p>
    <w:p>
      <w:pPr>
        <w:jc w:val="center"/>
        <w:ind w:right="2859"/>
        <w:spacing w:after="0"/>
        <w:rPr>
          <w:sz w:val="20"/>
          <w:szCs w:val="20"/>
          <w:color w:val="auto"/>
        </w:rPr>
      </w:pPr>
      <w:r>
        <w:rPr>
          <w:rFonts w:ascii="Courier New" w:cs="Courier New" w:eastAsia="Courier New" w:hAnsi="Courier New"/>
          <w:sz w:val="17"/>
          <w:szCs w:val="17"/>
          <w:color w:val="auto"/>
        </w:rPr>
        <w:t>TO BE HELD AUGUST 21, 1995</w:t>
      </w:r>
    </w:p>
    <w:p>
      <w:pPr>
        <w:spacing w:after="0" w:line="190" w:lineRule="exact"/>
        <w:rPr>
          <w:sz w:val="20"/>
          <w:szCs w:val="20"/>
          <w:color w:val="auto"/>
        </w:rPr>
      </w:pPr>
    </w:p>
    <w:p>
      <w:pPr>
        <w:ind w:left="1600"/>
        <w:spacing w:after="0"/>
        <w:rPr>
          <w:sz w:val="20"/>
          <w:szCs w:val="20"/>
          <w:color w:val="auto"/>
        </w:rPr>
      </w:pPr>
      <w:r>
        <w:rPr>
          <w:rFonts w:ascii="Courier New" w:cs="Courier New" w:eastAsia="Courier New" w:hAnsi="Courier New"/>
          <w:sz w:val="17"/>
          <w:szCs w:val="17"/>
          <w:color w:val="auto"/>
        </w:rPr>
        <w:t>------------------------------------------</w:t>
      </w:r>
    </w:p>
    <w:p>
      <w:pPr>
        <w:spacing w:after="0" w:line="190" w:lineRule="exact"/>
        <w:rPr>
          <w:sz w:val="20"/>
          <w:szCs w:val="20"/>
          <w:color w:val="auto"/>
        </w:rPr>
      </w:pPr>
    </w:p>
    <w:p>
      <w:pPr>
        <w:ind w:left="2580"/>
        <w:spacing w:after="0"/>
        <w:rPr>
          <w:sz w:val="20"/>
          <w:szCs w:val="20"/>
          <w:color w:val="auto"/>
        </w:rPr>
      </w:pPr>
      <w:r>
        <w:rPr>
          <w:rFonts w:ascii="Courier New" w:cs="Courier New" w:eastAsia="Courier New" w:hAnsi="Courier New"/>
          <w:sz w:val="17"/>
          <w:szCs w:val="17"/>
          <w:color w:val="auto"/>
        </w:rPr>
        <w:t>Miami Springs, Florida</w:t>
      </w:r>
    </w:p>
    <w:p>
      <w:pPr>
        <w:ind w:left="3080"/>
        <w:spacing w:after="0" w:line="238" w:lineRule="auto"/>
        <w:rPr>
          <w:sz w:val="20"/>
          <w:szCs w:val="20"/>
          <w:color w:val="auto"/>
        </w:rPr>
      </w:pPr>
      <w:r>
        <w:rPr>
          <w:rFonts w:ascii="Courier New" w:cs="Courier New" w:eastAsia="Courier New" w:hAnsi="Courier New"/>
          <w:sz w:val="17"/>
          <w:szCs w:val="17"/>
          <w:color w:val="auto"/>
        </w:rPr>
        <w:t>July 12, 1995</w:t>
      </w:r>
    </w:p>
    <w:p>
      <w:pPr>
        <w:spacing w:after="0" w:line="197" w:lineRule="exact"/>
        <w:rPr>
          <w:sz w:val="20"/>
          <w:szCs w:val="20"/>
          <w:color w:val="auto"/>
        </w:rPr>
      </w:pPr>
    </w:p>
    <w:p>
      <w:pPr>
        <w:ind w:right="2859"/>
        <w:spacing w:after="0" w:line="237" w:lineRule="auto"/>
        <w:rPr>
          <w:sz w:val="20"/>
          <w:szCs w:val="20"/>
          <w:color w:val="auto"/>
        </w:rPr>
      </w:pPr>
      <w:r>
        <w:rPr>
          <w:rFonts w:ascii="Courier New" w:cs="Courier New" w:eastAsia="Courier New" w:hAnsi="Courier New"/>
          <w:sz w:val="17"/>
          <w:szCs w:val="17"/>
          <w:color w:val="auto"/>
        </w:rPr>
        <w:t>Notice is hereby given that the Annual Meeting of Shareholders of INTERNATIONAL RECOVERY CORP., a Florida corporation (the "Company"), will be held on Monday, August 21, 1995, at 10:00 a.m., local time, at the Eastern Financial Federal Credit Union Auditorium, Tenth Floor, 700 South Royal Poinciana Boulevard, Miami Springs, Florida 33166, for the following purposes:</w:t>
      </w:r>
    </w:p>
    <w:p>
      <w:pPr>
        <w:spacing w:after="0" w:line="191" w:lineRule="exact"/>
        <w:rPr>
          <w:sz w:val="20"/>
          <w:szCs w:val="20"/>
          <w:color w:val="auto"/>
        </w:rPr>
      </w:pPr>
    </w:p>
    <w:p>
      <w:pPr>
        <w:ind w:left="1500" w:hanging="901"/>
        <w:spacing w:after="0"/>
        <w:tabs>
          <w:tab w:leader="none" w:pos="1500" w:val="left"/>
        </w:tabs>
        <w:numPr>
          <w:ilvl w:val="0"/>
          <w:numId w:val="8"/>
        </w:numPr>
        <w:rPr>
          <w:rFonts w:ascii="Courier New" w:cs="Courier New" w:eastAsia="Courier New" w:hAnsi="Courier New"/>
          <w:sz w:val="17"/>
          <w:szCs w:val="17"/>
          <w:color w:val="auto"/>
        </w:rPr>
      </w:pPr>
      <w:r>
        <w:rPr>
          <w:rFonts w:ascii="Courier New" w:cs="Courier New" w:eastAsia="Courier New" w:hAnsi="Courier New"/>
          <w:sz w:val="17"/>
          <w:szCs w:val="17"/>
          <w:color w:val="auto"/>
        </w:rPr>
        <w:t>To elect nine Directors of the Company.</w:t>
      </w:r>
    </w:p>
    <w:p>
      <w:pPr>
        <w:spacing w:after="0" w:line="189" w:lineRule="exact"/>
        <w:rPr>
          <w:rFonts w:ascii="Courier New" w:cs="Courier New" w:eastAsia="Courier New" w:hAnsi="Courier New"/>
          <w:sz w:val="17"/>
          <w:szCs w:val="17"/>
          <w:color w:val="auto"/>
        </w:rPr>
      </w:pPr>
    </w:p>
    <w:p>
      <w:pPr>
        <w:ind w:left="1500" w:hanging="901"/>
        <w:spacing w:after="0"/>
        <w:tabs>
          <w:tab w:leader="none" w:pos="1500" w:val="left"/>
        </w:tabs>
        <w:numPr>
          <w:ilvl w:val="0"/>
          <w:numId w:val="8"/>
        </w:numPr>
        <w:rPr>
          <w:rFonts w:ascii="Courier New" w:cs="Courier New" w:eastAsia="Courier New" w:hAnsi="Courier New"/>
          <w:sz w:val="17"/>
          <w:szCs w:val="17"/>
          <w:color w:val="auto"/>
        </w:rPr>
      </w:pPr>
      <w:r>
        <w:rPr>
          <w:rFonts w:ascii="Courier New" w:cs="Courier New" w:eastAsia="Courier New" w:hAnsi="Courier New"/>
          <w:sz w:val="17"/>
          <w:szCs w:val="17"/>
          <w:color w:val="auto"/>
        </w:rPr>
        <w:t>To consider and act upon a proposal to reserve</w:t>
      </w:r>
    </w:p>
    <w:p>
      <w:pPr>
        <w:spacing w:after="0" w:line="5" w:lineRule="exact"/>
        <w:rPr>
          <w:rFonts w:ascii="Courier New" w:cs="Courier New" w:eastAsia="Courier New" w:hAnsi="Courier New"/>
          <w:sz w:val="17"/>
          <w:szCs w:val="17"/>
          <w:color w:val="auto"/>
        </w:rPr>
      </w:pPr>
    </w:p>
    <w:p>
      <w:pPr>
        <w:ind w:left="1500" w:right="2759"/>
        <w:spacing w:after="0" w:line="235"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additional shares of the Company's common stock for issuance pursuant to the 1986 Employee Stock Option Plan.</w:t>
      </w:r>
    </w:p>
    <w:p>
      <w:pPr>
        <w:spacing w:after="0" w:line="196" w:lineRule="exact"/>
        <w:rPr>
          <w:rFonts w:ascii="Courier New" w:cs="Courier New" w:eastAsia="Courier New" w:hAnsi="Courier New"/>
          <w:sz w:val="17"/>
          <w:szCs w:val="17"/>
          <w:color w:val="auto"/>
        </w:rPr>
      </w:pPr>
    </w:p>
    <w:p>
      <w:pPr>
        <w:ind w:left="1500" w:right="2659" w:hanging="901"/>
        <w:spacing w:after="0" w:line="235" w:lineRule="auto"/>
        <w:tabs>
          <w:tab w:leader="none" w:pos="1500" w:val="left"/>
        </w:tabs>
        <w:numPr>
          <w:ilvl w:val="0"/>
          <w:numId w:val="8"/>
        </w:numPr>
        <w:rPr>
          <w:rFonts w:ascii="Courier New" w:cs="Courier New" w:eastAsia="Courier New" w:hAnsi="Courier New"/>
          <w:sz w:val="17"/>
          <w:szCs w:val="17"/>
          <w:color w:val="auto"/>
        </w:rPr>
      </w:pPr>
      <w:r>
        <w:rPr>
          <w:rFonts w:ascii="Courier New" w:cs="Courier New" w:eastAsia="Courier New" w:hAnsi="Courier New"/>
          <w:sz w:val="17"/>
          <w:szCs w:val="17"/>
          <w:color w:val="auto"/>
        </w:rPr>
        <w:t>To consider and act upon a proposal to change the name of the Company to "World Fuel Services Corporation."</w:t>
      </w:r>
    </w:p>
    <w:p>
      <w:pPr>
        <w:spacing w:after="0" w:line="196" w:lineRule="exact"/>
        <w:rPr>
          <w:rFonts w:ascii="Courier New" w:cs="Courier New" w:eastAsia="Courier New" w:hAnsi="Courier New"/>
          <w:sz w:val="17"/>
          <w:szCs w:val="17"/>
          <w:color w:val="auto"/>
        </w:rPr>
      </w:pPr>
    </w:p>
    <w:p>
      <w:pPr>
        <w:ind w:left="1500" w:right="2459" w:hanging="901"/>
        <w:spacing w:after="0" w:line="259" w:lineRule="auto"/>
        <w:tabs>
          <w:tab w:leader="none" w:pos="1500" w:val="left"/>
        </w:tabs>
        <w:numPr>
          <w:ilvl w:val="0"/>
          <w:numId w:val="8"/>
        </w:numPr>
        <w:rPr>
          <w:rFonts w:ascii="Courier New" w:cs="Courier New" w:eastAsia="Courier New" w:hAnsi="Courier New"/>
          <w:sz w:val="16"/>
          <w:szCs w:val="16"/>
          <w:color w:val="auto"/>
        </w:rPr>
      </w:pPr>
      <w:r>
        <w:rPr>
          <w:rFonts w:ascii="Courier New" w:cs="Courier New" w:eastAsia="Courier New" w:hAnsi="Courier New"/>
          <w:sz w:val="16"/>
          <w:szCs w:val="16"/>
          <w:color w:val="auto"/>
        </w:rPr>
        <w:t>To transact such other business as may properly come before the Annual Meeting or any adjournment or postponement thereof.</w:t>
      </w:r>
    </w:p>
    <w:p>
      <w:pPr>
        <w:spacing w:after="0" w:line="17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These matters are more fully discussed in the accompanying proxy statement.</w:t>
      </w:r>
    </w:p>
    <w:p>
      <w:pPr>
        <w:spacing w:after="0" w:line="196" w:lineRule="exact"/>
        <w:rPr>
          <w:sz w:val="20"/>
          <w:szCs w:val="20"/>
          <w:color w:val="auto"/>
        </w:rPr>
      </w:pPr>
    </w:p>
    <w:p>
      <w:pPr>
        <w:ind w:right="2859"/>
        <w:spacing w:after="0" w:line="236" w:lineRule="auto"/>
        <w:rPr>
          <w:sz w:val="20"/>
          <w:szCs w:val="20"/>
          <w:color w:val="auto"/>
        </w:rPr>
      </w:pPr>
      <w:r>
        <w:rPr>
          <w:rFonts w:ascii="Courier New" w:cs="Courier New" w:eastAsia="Courier New" w:hAnsi="Courier New"/>
          <w:sz w:val="17"/>
          <w:szCs w:val="17"/>
          <w:color w:val="auto"/>
        </w:rPr>
        <w:t>The Board of Directors has fixed the close of business on July 10, 1995 as the record date for the determination of shareholders entitled to notice of, and to vote at, the meeting.</w:t>
      </w:r>
    </w:p>
    <w:p>
      <w:pPr>
        <w:spacing w:after="0" w:line="197" w:lineRule="exact"/>
        <w:rPr>
          <w:sz w:val="20"/>
          <w:szCs w:val="20"/>
          <w:color w:val="auto"/>
        </w:rPr>
      </w:pPr>
    </w:p>
    <w:p>
      <w:pPr>
        <w:ind w:right="2859"/>
        <w:spacing w:after="0" w:line="236" w:lineRule="auto"/>
        <w:rPr>
          <w:sz w:val="20"/>
          <w:szCs w:val="20"/>
          <w:color w:val="auto"/>
        </w:rPr>
      </w:pPr>
      <w:r>
        <w:rPr>
          <w:rFonts w:ascii="Courier New" w:cs="Courier New" w:eastAsia="Courier New" w:hAnsi="Courier New"/>
          <w:sz w:val="17"/>
          <w:szCs w:val="17"/>
          <w:color w:val="auto"/>
        </w:rPr>
        <w:t>The annual meeting for which this notice is given may be adjourned from time to time without further notice other than announcement at the meeting or any adjournment thereof. Any business for which notice is hereby given may be transacted at any such adjourned meeting.</w:t>
      </w:r>
    </w:p>
    <w:p>
      <w:pPr>
        <w:spacing w:after="0" w:line="199" w:lineRule="exact"/>
        <w:rPr>
          <w:sz w:val="20"/>
          <w:szCs w:val="20"/>
          <w:color w:val="auto"/>
        </w:rPr>
      </w:pPr>
    </w:p>
    <w:p>
      <w:pPr>
        <w:ind w:right="2759"/>
        <w:spacing w:after="0" w:line="236" w:lineRule="auto"/>
        <w:rPr>
          <w:sz w:val="20"/>
          <w:szCs w:val="20"/>
          <w:color w:val="auto"/>
        </w:rPr>
      </w:pPr>
      <w:r>
        <w:rPr>
          <w:rFonts w:ascii="Courier New" w:cs="Courier New" w:eastAsia="Courier New" w:hAnsi="Courier New"/>
          <w:sz w:val="17"/>
          <w:szCs w:val="17"/>
          <w:color w:val="auto"/>
        </w:rPr>
        <w:t>Whether or not you expect to be present at the meeting, please date, sign, and promptly return the enclosed proxy, which is solicited by and on behalf of the Board of Directors.</w:t>
      </w:r>
    </w:p>
    <w:p>
      <w:pPr>
        <w:spacing w:after="0" w:line="197" w:lineRule="exact"/>
        <w:rPr>
          <w:sz w:val="20"/>
          <w:szCs w:val="20"/>
          <w:color w:val="auto"/>
        </w:rPr>
      </w:pPr>
    </w:p>
    <w:p>
      <w:pPr>
        <w:ind w:left="4580"/>
        <w:spacing w:after="0"/>
        <w:rPr>
          <w:sz w:val="20"/>
          <w:szCs w:val="20"/>
          <w:color w:val="auto"/>
        </w:rPr>
      </w:pPr>
      <w:r>
        <w:rPr>
          <w:rFonts w:ascii="Courier New" w:cs="Courier New" w:eastAsia="Courier New" w:hAnsi="Courier New"/>
          <w:sz w:val="16"/>
          <w:szCs w:val="16"/>
          <w:color w:val="auto"/>
        </w:rPr>
        <w:t>By Order of the Board of Directors</w:t>
      </w:r>
    </w:p>
    <w:p>
      <w:pPr>
        <w:spacing w:after="0" w:line="195" w:lineRule="exact"/>
        <w:rPr>
          <w:sz w:val="20"/>
          <w:szCs w:val="20"/>
          <w:color w:val="auto"/>
        </w:rPr>
      </w:pPr>
    </w:p>
    <w:p>
      <w:pPr>
        <w:ind w:left="4580"/>
        <w:spacing w:after="0"/>
        <w:rPr>
          <w:sz w:val="20"/>
          <w:szCs w:val="20"/>
          <w:color w:val="auto"/>
        </w:rPr>
      </w:pPr>
      <w:r>
        <w:rPr>
          <w:rFonts w:ascii="Courier New" w:cs="Courier New" w:eastAsia="Courier New" w:hAnsi="Courier New"/>
          <w:sz w:val="17"/>
          <w:szCs w:val="17"/>
          <w:color w:val="auto"/>
        </w:rPr>
        <w:t>INTERNATIONAL RECOVERY CORP.</w:t>
      </w:r>
    </w:p>
    <w:p>
      <w:pPr>
        <w:spacing w:after="0" w:line="190" w:lineRule="exact"/>
        <w:rPr>
          <w:sz w:val="20"/>
          <w:szCs w:val="20"/>
          <w:color w:val="auto"/>
        </w:rPr>
      </w:pPr>
    </w:p>
    <w:p>
      <w:pPr>
        <w:ind w:left="4580"/>
        <w:spacing w:after="0"/>
        <w:rPr>
          <w:sz w:val="20"/>
          <w:szCs w:val="20"/>
          <w:color w:val="auto"/>
        </w:rPr>
      </w:pPr>
      <w:r>
        <w:rPr>
          <w:rFonts w:ascii="Courier New" w:cs="Courier New" w:eastAsia="Courier New" w:hAnsi="Courier New"/>
          <w:sz w:val="17"/>
          <w:szCs w:val="17"/>
          <w:color w:val="auto"/>
        </w:rPr>
        <w:t>Ileana Garcia, Secretary</w:t>
      </w:r>
    </w:p>
    <w:p>
      <w:pPr>
        <w:sectPr>
          <w:pgSz w:w="11900" w:h="16838" w:orient="portrait"/>
          <w:cols w:equalWidth="0" w:num="1">
            <w:col w:w="10219"/>
          </w:cols>
          <w:pgMar w:left="240" w:top="683" w:right="1440" w:bottom="1440" w:gutter="0" w:footer="0" w:header="0"/>
        </w:sectPr>
      </w:pPr>
    </w:p>
    <w:bookmarkStart w:id="3" w:name="page4"/>
    <w:bookmarkEnd w:id="3"/>
    <w:p>
      <w:pPr>
        <w:ind w:left="2880"/>
        <w:spacing w:after="0"/>
        <w:rPr>
          <w:sz w:val="20"/>
          <w:szCs w:val="20"/>
          <w:color w:val="auto"/>
        </w:rPr>
      </w:pPr>
      <w:r>
        <w:rPr>
          <w:rFonts w:ascii="Courier New" w:cs="Courier New" w:eastAsia="Courier New" w:hAnsi="Courier New"/>
          <w:sz w:val="17"/>
          <w:szCs w:val="17"/>
          <w:color w:val="auto"/>
        </w:rPr>
        <w:t>TABLE OF CONTENTS</w:t>
      </w:r>
    </w:p>
    <w:p>
      <w:pPr>
        <w:spacing w:after="0" w:line="190" w:lineRule="exact"/>
        <w:rPr>
          <w:sz w:val="20"/>
          <w:szCs w:val="20"/>
          <w:color w:val="auto"/>
        </w:rPr>
      </w:pPr>
    </w:p>
    <w:p>
      <w:pPr>
        <w:jc w:val="right"/>
        <w:ind w:right="2259"/>
        <w:spacing w:after="0"/>
        <w:rPr>
          <w:sz w:val="20"/>
          <w:szCs w:val="20"/>
          <w:color w:val="auto"/>
        </w:rPr>
      </w:pPr>
      <w:r>
        <w:rPr>
          <w:rFonts w:ascii="Courier New" w:cs="Courier New" w:eastAsia="Courier New" w:hAnsi="Courier New"/>
          <w:sz w:val="17"/>
          <w:szCs w:val="17"/>
          <w:color w:val="auto"/>
        </w:rPr>
        <w:t>PAGE</w:t>
      </w:r>
    </w:p>
    <w:p>
      <w:pPr>
        <w:jc w:val="right"/>
        <w:ind w:right="2259"/>
        <w:spacing w:after="0" w:line="238" w:lineRule="auto"/>
        <w:rPr>
          <w:sz w:val="20"/>
          <w:szCs w:val="20"/>
          <w:color w:val="auto"/>
        </w:rPr>
      </w:pPr>
      <w:r>
        <w:rPr>
          <w:rFonts w:ascii="Courier New" w:cs="Courier New" w:eastAsia="Courier New" w:hAnsi="Courier New"/>
          <w:sz w:val="17"/>
          <w:szCs w:val="17"/>
          <w:color w:val="auto"/>
        </w:rPr>
        <w:t>----</w:t>
      </w:r>
    </w:p>
    <w:p>
      <w:pPr>
        <w:spacing w:after="0"/>
        <w:tabs>
          <w:tab w:leader="dot" w:pos="7840" w:val="left"/>
        </w:tabs>
        <w:rPr>
          <w:sz w:val="20"/>
          <w:szCs w:val="20"/>
          <w:color w:val="auto"/>
        </w:rPr>
      </w:pPr>
      <w:r>
        <w:rPr>
          <w:rFonts w:ascii="Courier New" w:cs="Courier New" w:eastAsia="Courier New" w:hAnsi="Courier New"/>
          <w:sz w:val="17"/>
          <w:szCs w:val="17"/>
          <w:color w:val="auto"/>
        </w:rPr>
        <w:t>Introduction</w:t>
      </w:r>
      <w:r>
        <w:rPr>
          <w:sz w:val="20"/>
          <w:szCs w:val="20"/>
          <w:color w:val="auto"/>
        </w:rPr>
        <w:tab/>
      </w:r>
      <w:r>
        <w:rPr>
          <w:rFonts w:ascii="Courier New" w:cs="Courier New" w:eastAsia="Courier New" w:hAnsi="Courier New"/>
          <w:sz w:val="16"/>
          <w:szCs w:val="16"/>
          <w:color w:val="auto"/>
        </w:rPr>
        <w:t>1</w:t>
      </w:r>
    </w:p>
    <w:p>
      <w:pPr>
        <w:spacing w:after="0" w:line="190" w:lineRule="exact"/>
        <w:rPr>
          <w:sz w:val="20"/>
          <w:szCs w:val="20"/>
          <w:color w:val="auto"/>
        </w:rPr>
      </w:pPr>
    </w:p>
    <w:p>
      <w:pPr>
        <w:spacing w:after="0"/>
        <w:tabs>
          <w:tab w:leader="dot" w:pos="7840" w:val="left"/>
        </w:tabs>
        <w:rPr>
          <w:sz w:val="20"/>
          <w:szCs w:val="20"/>
          <w:color w:val="auto"/>
        </w:rPr>
      </w:pPr>
      <w:r>
        <w:rPr>
          <w:rFonts w:ascii="Courier New" w:cs="Courier New" w:eastAsia="Courier New" w:hAnsi="Courier New"/>
          <w:sz w:val="17"/>
          <w:szCs w:val="17"/>
          <w:color w:val="auto"/>
        </w:rPr>
        <w:t>Outstanding Voting Stock</w:t>
      </w:r>
      <w:r>
        <w:rPr>
          <w:sz w:val="20"/>
          <w:szCs w:val="20"/>
          <w:color w:val="auto"/>
        </w:rPr>
        <w:tab/>
      </w:r>
      <w:r>
        <w:rPr>
          <w:rFonts w:ascii="Courier New" w:cs="Courier New" w:eastAsia="Courier New" w:hAnsi="Courier New"/>
          <w:sz w:val="16"/>
          <w:szCs w:val="16"/>
          <w:color w:val="auto"/>
        </w:rPr>
        <w:t>2</w:t>
      </w:r>
    </w:p>
    <w:p>
      <w:pPr>
        <w:spacing w:after="0" w:line="190" w:lineRule="exact"/>
        <w:rPr>
          <w:sz w:val="20"/>
          <w:szCs w:val="20"/>
          <w:color w:val="auto"/>
        </w:rPr>
      </w:pPr>
    </w:p>
    <w:p>
      <w:pPr>
        <w:spacing w:after="0"/>
        <w:tabs>
          <w:tab w:leader="dot" w:pos="7840" w:val="left"/>
        </w:tabs>
        <w:rPr>
          <w:sz w:val="20"/>
          <w:szCs w:val="20"/>
          <w:color w:val="auto"/>
        </w:rPr>
      </w:pPr>
      <w:r>
        <w:rPr>
          <w:rFonts w:ascii="Courier New" w:cs="Courier New" w:eastAsia="Courier New" w:hAnsi="Courier New"/>
          <w:sz w:val="17"/>
          <w:szCs w:val="17"/>
          <w:color w:val="auto"/>
        </w:rPr>
        <w:t>Costs of Solicitation</w:t>
      </w:r>
      <w:r>
        <w:rPr>
          <w:sz w:val="20"/>
          <w:szCs w:val="20"/>
          <w:color w:val="auto"/>
        </w:rPr>
        <w:tab/>
      </w:r>
      <w:r>
        <w:rPr>
          <w:rFonts w:ascii="Courier New" w:cs="Courier New" w:eastAsia="Courier New" w:hAnsi="Courier New"/>
          <w:sz w:val="16"/>
          <w:szCs w:val="16"/>
          <w:color w:val="auto"/>
        </w:rPr>
        <w:t>2</w:t>
      </w:r>
    </w:p>
    <w:p>
      <w:pPr>
        <w:spacing w:after="0" w:line="190" w:lineRule="exact"/>
        <w:rPr>
          <w:sz w:val="20"/>
          <w:szCs w:val="20"/>
          <w:color w:val="auto"/>
        </w:rPr>
      </w:pPr>
    </w:p>
    <w:p>
      <w:pPr>
        <w:spacing w:after="0"/>
        <w:tabs>
          <w:tab w:leader="dot" w:pos="7840" w:val="left"/>
        </w:tabs>
        <w:rPr>
          <w:sz w:val="20"/>
          <w:szCs w:val="20"/>
          <w:color w:val="auto"/>
        </w:rPr>
      </w:pPr>
      <w:r>
        <w:rPr>
          <w:rFonts w:ascii="Courier New" w:cs="Courier New" w:eastAsia="Courier New" w:hAnsi="Courier New"/>
          <w:sz w:val="17"/>
          <w:szCs w:val="17"/>
          <w:color w:val="auto"/>
        </w:rPr>
        <w:t>Election of Directors</w:t>
      </w:r>
      <w:r>
        <w:rPr>
          <w:sz w:val="20"/>
          <w:szCs w:val="20"/>
          <w:color w:val="auto"/>
        </w:rPr>
        <w:tab/>
      </w:r>
      <w:r>
        <w:rPr>
          <w:rFonts w:ascii="Courier New" w:cs="Courier New" w:eastAsia="Courier New" w:hAnsi="Courier New"/>
          <w:sz w:val="16"/>
          <w:szCs w:val="16"/>
          <w:color w:val="auto"/>
        </w:rPr>
        <w:t>2</w:t>
      </w:r>
    </w:p>
    <w:p>
      <w:pPr>
        <w:spacing w:after="0" w:line="190" w:lineRule="exact"/>
        <w:rPr>
          <w:sz w:val="20"/>
          <w:szCs w:val="20"/>
          <w:color w:val="auto"/>
        </w:rPr>
      </w:pPr>
    </w:p>
    <w:p>
      <w:pPr>
        <w:spacing w:after="0"/>
        <w:tabs>
          <w:tab w:leader="dot" w:pos="7840" w:val="left"/>
        </w:tabs>
        <w:rPr>
          <w:sz w:val="20"/>
          <w:szCs w:val="20"/>
          <w:color w:val="auto"/>
        </w:rPr>
      </w:pPr>
      <w:r>
        <w:rPr>
          <w:rFonts w:ascii="Courier New" w:cs="Courier New" w:eastAsia="Courier New" w:hAnsi="Courier New"/>
          <w:sz w:val="17"/>
          <w:szCs w:val="17"/>
          <w:color w:val="auto"/>
        </w:rPr>
        <w:t>Board of Directors</w:t>
      </w:r>
      <w:r>
        <w:rPr>
          <w:sz w:val="20"/>
          <w:szCs w:val="20"/>
          <w:color w:val="auto"/>
        </w:rPr>
        <w:tab/>
      </w:r>
      <w:r>
        <w:rPr>
          <w:rFonts w:ascii="Courier New" w:cs="Courier New" w:eastAsia="Courier New" w:hAnsi="Courier New"/>
          <w:sz w:val="16"/>
          <w:szCs w:val="16"/>
          <w:color w:val="auto"/>
        </w:rPr>
        <w:t>5</w:t>
      </w:r>
    </w:p>
    <w:p>
      <w:pPr>
        <w:ind w:left="200"/>
        <w:spacing w:after="0"/>
        <w:tabs>
          <w:tab w:leader="dot" w:pos="7840" w:val="left"/>
        </w:tabs>
        <w:rPr>
          <w:sz w:val="20"/>
          <w:szCs w:val="20"/>
          <w:color w:val="auto"/>
        </w:rPr>
      </w:pPr>
      <w:r>
        <w:rPr>
          <w:rFonts w:ascii="Courier New" w:cs="Courier New" w:eastAsia="Courier New" w:hAnsi="Courier New"/>
          <w:sz w:val="17"/>
          <w:szCs w:val="17"/>
          <w:color w:val="auto"/>
        </w:rPr>
        <w:t>Compensation of Directors</w:t>
      </w:r>
      <w:r>
        <w:rPr>
          <w:sz w:val="20"/>
          <w:szCs w:val="20"/>
          <w:color w:val="auto"/>
        </w:rPr>
        <w:tab/>
      </w:r>
      <w:r>
        <w:rPr>
          <w:rFonts w:ascii="Courier New" w:cs="Courier New" w:eastAsia="Courier New" w:hAnsi="Courier New"/>
          <w:sz w:val="16"/>
          <w:szCs w:val="16"/>
          <w:color w:val="auto"/>
        </w:rPr>
        <w:t>6</w:t>
      </w:r>
    </w:p>
    <w:p>
      <w:pPr>
        <w:spacing w:after="0" w:line="190"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Principal Stockholders and Security</w:t>
      </w:r>
    </w:p>
    <w:p>
      <w:pPr>
        <w:ind w:left="200"/>
        <w:spacing w:after="0"/>
        <w:tabs>
          <w:tab w:leader="dot" w:pos="7840" w:val="left"/>
        </w:tabs>
        <w:rPr>
          <w:sz w:val="20"/>
          <w:szCs w:val="20"/>
          <w:color w:val="auto"/>
        </w:rPr>
      </w:pPr>
      <w:r>
        <w:rPr>
          <w:rFonts w:ascii="Courier New" w:cs="Courier New" w:eastAsia="Courier New" w:hAnsi="Courier New"/>
          <w:sz w:val="17"/>
          <w:szCs w:val="17"/>
          <w:color w:val="auto"/>
        </w:rPr>
        <w:t>Ownership of Management</w:t>
      </w:r>
      <w:r>
        <w:rPr>
          <w:sz w:val="20"/>
          <w:szCs w:val="20"/>
          <w:color w:val="auto"/>
        </w:rPr>
        <w:tab/>
      </w:r>
      <w:r>
        <w:rPr>
          <w:rFonts w:ascii="Courier New" w:cs="Courier New" w:eastAsia="Courier New" w:hAnsi="Courier New"/>
          <w:sz w:val="16"/>
          <w:szCs w:val="16"/>
          <w:color w:val="auto"/>
        </w:rPr>
        <w:t>6</w:t>
      </w:r>
    </w:p>
    <w:p>
      <w:pPr>
        <w:spacing w:after="0" w:line="190" w:lineRule="exact"/>
        <w:rPr>
          <w:sz w:val="20"/>
          <w:szCs w:val="20"/>
          <w:color w:val="auto"/>
        </w:rPr>
      </w:pPr>
    </w:p>
    <w:p>
      <w:pPr>
        <w:spacing w:after="0"/>
        <w:tabs>
          <w:tab w:leader="dot" w:pos="7840" w:val="left"/>
        </w:tabs>
        <w:rPr>
          <w:sz w:val="20"/>
          <w:szCs w:val="20"/>
          <w:color w:val="auto"/>
        </w:rPr>
      </w:pPr>
      <w:r>
        <w:rPr>
          <w:rFonts w:ascii="Courier New" w:cs="Courier New" w:eastAsia="Courier New" w:hAnsi="Courier New"/>
          <w:sz w:val="17"/>
          <w:szCs w:val="17"/>
          <w:color w:val="auto"/>
        </w:rPr>
        <w:t>Information Concerning Executive Officers</w:t>
      </w:r>
      <w:r>
        <w:rPr>
          <w:sz w:val="20"/>
          <w:szCs w:val="20"/>
          <w:color w:val="auto"/>
        </w:rPr>
        <w:tab/>
      </w:r>
      <w:r>
        <w:rPr>
          <w:rFonts w:ascii="Courier New" w:cs="Courier New" w:eastAsia="Courier New" w:hAnsi="Courier New"/>
          <w:sz w:val="16"/>
          <w:szCs w:val="16"/>
          <w:color w:val="auto"/>
        </w:rPr>
        <w:t>9</w:t>
      </w:r>
    </w:p>
    <w:p>
      <w:pPr>
        <w:spacing w:after="0" w:line="190" w:lineRule="exact"/>
        <w:rPr>
          <w:sz w:val="20"/>
          <w:szCs w:val="20"/>
          <w:color w:val="auto"/>
        </w:rPr>
      </w:pPr>
    </w:p>
    <w:p>
      <w:pPr>
        <w:spacing w:after="0"/>
        <w:tabs>
          <w:tab w:leader="dot" w:pos="7740" w:val="left"/>
        </w:tabs>
        <w:rPr>
          <w:sz w:val="20"/>
          <w:szCs w:val="20"/>
          <w:color w:val="auto"/>
        </w:rPr>
      </w:pPr>
      <w:r>
        <w:rPr>
          <w:rFonts w:ascii="Courier New" w:cs="Courier New" w:eastAsia="Courier New" w:hAnsi="Courier New"/>
          <w:sz w:val="17"/>
          <w:szCs w:val="17"/>
          <w:color w:val="auto"/>
        </w:rPr>
        <w:t>Compensation of Officers</w:t>
      </w:r>
      <w:r>
        <w:rPr>
          <w:sz w:val="20"/>
          <w:szCs w:val="20"/>
          <w:color w:val="auto"/>
        </w:rPr>
        <w:tab/>
      </w:r>
      <w:r>
        <w:rPr>
          <w:rFonts w:ascii="Courier New" w:cs="Courier New" w:eastAsia="Courier New" w:hAnsi="Courier New"/>
          <w:sz w:val="16"/>
          <w:szCs w:val="16"/>
          <w:color w:val="auto"/>
        </w:rPr>
        <w:t>11</w:t>
      </w:r>
    </w:p>
    <w:p>
      <w:pPr>
        <w:spacing w:after="0" w:line="190" w:lineRule="exact"/>
        <w:rPr>
          <w:sz w:val="20"/>
          <w:szCs w:val="20"/>
          <w:color w:val="auto"/>
        </w:rPr>
      </w:pPr>
    </w:p>
    <w:p>
      <w:pPr>
        <w:ind w:left="600"/>
        <w:spacing w:after="0"/>
        <w:tabs>
          <w:tab w:leader="dot" w:pos="7740" w:val="left"/>
        </w:tabs>
        <w:rPr>
          <w:sz w:val="20"/>
          <w:szCs w:val="20"/>
          <w:color w:val="auto"/>
        </w:rPr>
      </w:pPr>
      <w:r>
        <w:rPr>
          <w:rFonts w:ascii="Courier New" w:cs="Courier New" w:eastAsia="Courier New" w:hAnsi="Courier New"/>
          <w:sz w:val="17"/>
          <w:szCs w:val="17"/>
          <w:color w:val="auto"/>
        </w:rPr>
        <w:t>Summary Compensation Table</w:t>
      </w:r>
      <w:r>
        <w:rPr>
          <w:sz w:val="20"/>
          <w:szCs w:val="20"/>
          <w:color w:val="auto"/>
        </w:rPr>
        <w:tab/>
      </w:r>
      <w:r>
        <w:rPr>
          <w:rFonts w:ascii="Courier New" w:cs="Courier New" w:eastAsia="Courier New" w:hAnsi="Courier New"/>
          <w:sz w:val="16"/>
          <w:szCs w:val="16"/>
          <w:color w:val="auto"/>
        </w:rPr>
        <w:t>11</w:t>
      </w:r>
    </w:p>
    <w:p>
      <w:pPr>
        <w:ind w:left="600"/>
        <w:spacing w:after="0" w:line="238" w:lineRule="auto"/>
        <w:rPr>
          <w:sz w:val="20"/>
          <w:szCs w:val="20"/>
          <w:color w:val="auto"/>
        </w:rPr>
      </w:pPr>
      <w:r>
        <w:rPr>
          <w:rFonts w:ascii="Courier New" w:cs="Courier New" w:eastAsia="Courier New" w:hAnsi="Courier New"/>
          <w:sz w:val="17"/>
          <w:szCs w:val="17"/>
          <w:color w:val="auto"/>
        </w:rPr>
        <w:t>Stock Option Exercises and Fiscal</w:t>
      </w:r>
    </w:p>
    <w:p>
      <w:pPr>
        <w:ind w:left="800"/>
        <w:spacing w:after="0"/>
        <w:tabs>
          <w:tab w:leader="dot" w:pos="7740" w:val="left"/>
        </w:tabs>
        <w:rPr>
          <w:sz w:val="20"/>
          <w:szCs w:val="20"/>
          <w:color w:val="auto"/>
        </w:rPr>
      </w:pPr>
      <w:r>
        <w:rPr>
          <w:rFonts w:ascii="Courier New" w:cs="Courier New" w:eastAsia="Courier New" w:hAnsi="Courier New"/>
          <w:sz w:val="17"/>
          <w:szCs w:val="17"/>
          <w:color w:val="auto"/>
        </w:rPr>
        <w:t>Year End Option Values</w:t>
      </w:r>
      <w:r>
        <w:rPr>
          <w:sz w:val="20"/>
          <w:szCs w:val="20"/>
          <w:color w:val="auto"/>
        </w:rPr>
        <w:tab/>
      </w:r>
      <w:r>
        <w:rPr>
          <w:rFonts w:ascii="Courier New" w:cs="Courier New" w:eastAsia="Courier New" w:hAnsi="Courier New"/>
          <w:sz w:val="16"/>
          <w:szCs w:val="16"/>
          <w:color w:val="auto"/>
        </w:rPr>
        <w:t>12</w:t>
      </w:r>
    </w:p>
    <w:p>
      <w:pPr>
        <w:ind w:left="600"/>
        <w:spacing w:after="0"/>
        <w:tabs>
          <w:tab w:leader="dot" w:pos="7740" w:val="left"/>
        </w:tabs>
        <w:rPr>
          <w:sz w:val="20"/>
          <w:szCs w:val="20"/>
          <w:color w:val="auto"/>
        </w:rPr>
      </w:pPr>
      <w:r>
        <w:rPr>
          <w:rFonts w:ascii="Courier New" w:cs="Courier New" w:eastAsia="Courier New" w:hAnsi="Courier New"/>
          <w:sz w:val="17"/>
          <w:szCs w:val="17"/>
          <w:color w:val="auto"/>
        </w:rPr>
        <w:t>Certain Employment Agreements</w:t>
      </w:r>
      <w:r>
        <w:rPr>
          <w:sz w:val="20"/>
          <w:szCs w:val="20"/>
          <w:color w:val="auto"/>
        </w:rPr>
        <w:tab/>
      </w:r>
      <w:r>
        <w:rPr>
          <w:rFonts w:ascii="Courier New" w:cs="Courier New" w:eastAsia="Courier New" w:hAnsi="Courier New"/>
          <w:sz w:val="16"/>
          <w:szCs w:val="16"/>
          <w:color w:val="auto"/>
        </w:rPr>
        <w:t>12</w:t>
      </w:r>
    </w:p>
    <w:p>
      <w:pPr>
        <w:ind w:left="600"/>
        <w:spacing w:after="0" w:line="237" w:lineRule="auto"/>
        <w:rPr>
          <w:sz w:val="20"/>
          <w:szCs w:val="20"/>
          <w:color w:val="auto"/>
        </w:rPr>
      </w:pPr>
      <w:r>
        <w:rPr>
          <w:rFonts w:ascii="Courier New" w:cs="Courier New" w:eastAsia="Courier New" w:hAnsi="Courier New"/>
          <w:sz w:val="17"/>
          <w:szCs w:val="17"/>
          <w:color w:val="auto"/>
        </w:rPr>
        <w:t>Compensation Committee Report on Executive</w:t>
      </w:r>
    </w:p>
    <w:p>
      <w:pPr>
        <w:jc w:val="right"/>
        <w:ind w:right="2259"/>
        <w:spacing w:after="0"/>
        <w:tabs>
          <w:tab w:leader="dot" w:pos="180" w:val="left"/>
        </w:tabs>
        <w:rPr>
          <w:sz w:val="20"/>
          <w:szCs w:val="20"/>
          <w:color w:val="auto"/>
        </w:rPr>
      </w:pPr>
      <w:r>
        <w:rPr>
          <w:rFonts w:ascii="Courier New" w:cs="Courier New" w:eastAsia="Courier New" w:hAnsi="Courier New"/>
          <w:sz w:val="17"/>
          <w:szCs w:val="17"/>
          <w:color w:val="auto"/>
        </w:rPr>
        <w:t>Compensation</w:t>
      </w:r>
      <w:r>
        <w:rPr>
          <w:sz w:val="20"/>
          <w:szCs w:val="20"/>
          <w:color w:val="auto"/>
        </w:rPr>
        <w:tab/>
      </w:r>
      <w:r>
        <w:rPr>
          <w:rFonts w:ascii="Courier New" w:cs="Courier New" w:eastAsia="Courier New" w:hAnsi="Courier New"/>
          <w:sz w:val="16"/>
          <w:szCs w:val="16"/>
          <w:color w:val="auto"/>
        </w:rPr>
        <w:t>13</w:t>
      </w:r>
    </w:p>
    <w:p>
      <w:pPr>
        <w:ind w:left="600"/>
        <w:spacing w:after="0"/>
        <w:rPr>
          <w:sz w:val="20"/>
          <w:szCs w:val="20"/>
          <w:color w:val="auto"/>
        </w:rPr>
      </w:pPr>
      <w:r>
        <w:rPr>
          <w:rFonts w:ascii="Courier New" w:cs="Courier New" w:eastAsia="Courier New" w:hAnsi="Courier New"/>
          <w:sz w:val="17"/>
          <w:szCs w:val="17"/>
          <w:color w:val="auto"/>
        </w:rPr>
        <w:t>Compensation Committee Interlocks and Insider</w:t>
      </w:r>
    </w:p>
    <w:p>
      <w:pPr>
        <w:jc w:val="right"/>
        <w:ind w:right="2259"/>
        <w:spacing w:after="0"/>
        <w:tabs>
          <w:tab w:leader="dot" w:pos="180" w:val="left"/>
        </w:tabs>
        <w:rPr>
          <w:sz w:val="20"/>
          <w:szCs w:val="20"/>
          <w:color w:val="auto"/>
        </w:rPr>
      </w:pPr>
      <w:r>
        <w:rPr>
          <w:rFonts w:ascii="Courier New" w:cs="Courier New" w:eastAsia="Courier New" w:hAnsi="Courier New"/>
          <w:sz w:val="17"/>
          <w:szCs w:val="17"/>
          <w:color w:val="auto"/>
        </w:rPr>
        <w:t>Participation</w:t>
      </w:r>
      <w:r>
        <w:rPr>
          <w:sz w:val="20"/>
          <w:szCs w:val="20"/>
          <w:color w:val="auto"/>
        </w:rPr>
        <w:tab/>
      </w:r>
      <w:r>
        <w:rPr>
          <w:rFonts w:ascii="Courier New" w:cs="Courier New" w:eastAsia="Courier New" w:hAnsi="Courier New"/>
          <w:sz w:val="16"/>
          <w:szCs w:val="16"/>
          <w:color w:val="auto"/>
        </w:rPr>
        <w:t>15</w:t>
      </w:r>
    </w:p>
    <w:p>
      <w:pPr>
        <w:ind w:left="600"/>
        <w:spacing w:after="0"/>
        <w:tabs>
          <w:tab w:leader="dot" w:pos="7740" w:val="left"/>
        </w:tabs>
        <w:rPr>
          <w:sz w:val="20"/>
          <w:szCs w:val="20"/>
          <w:color w:val="auto"/>
        </w:rPr>
      </w:pPr>
      <w:r>
        <w:rPr>
          <w:rFonts w:ascii="Courier New" w:cs="Courier New" w:eastAsia="Courier New" w:hAnsi="Courier New"/>
          <w:sz w:val="17"/>
          <w:szCs w:val="17"/>
          <w:color w:val="auto"/>
        </w:rPr>
        <w:t>Stock Performance Graph</w:t>
      </w:r>
      <w:r>
        <w:rPr>
          <w:sz w:val="20"/>
          <w:szCs w:val="20"/>
          <w:color w:val="auto"/>
        </w:rPr>
        <w:tab/>
      </w:r>
      <w:r>
        <w:rPr>
          <w:rFonts w:ascii="Courier New" w:cs="Courier New" w:eastAsia="Courier New" w:hAnsi="Courier New"/>
          <w:sz w:val="16"/>
          <w:szCs w:val="16"/>
          <w:color w:val="auto"/>
        </w:rPr>
        <w:t>15</w:t>
      </w:r>
    </w:p>
    <w:p>
      <w:pPr>
        <w:spacing w:after="0" w:line="189" w:lineRule="exact"/>
        <w:rPr>
          <w:sz w:val="20"/>
          <w:szCs w:val="20"/>
          <w:color w:val="auto"/>
        </w:rPr>
      </w:pPr>
    </w:p>
    <w:p>
      <w:pPr>
        <w:spacing w:after="0"/>
        <w:tabs>
          <w:tab w:leader="dot" w:pos="7740" w:val="left"/>
        </w:tabs>
        <w:rPr>
          <w:sz w:val="20"/>
          <w:szCs w:val="20"/>
          <w:color w:val="auto"/>
        </w:rPr>
      </w:pPr>
      <w:r>
        <w:rPr>
          <w:rFonts w:ascii="Courier New" w:cs="Courier New" w:eastAsia="Courier New" w:hAnsi="Courier New"/>
          <w:sz w:val="17"/>
          <w:szCs w:val="17"/>
          <w:color w:val="auto"/>
        </w:rPr>
        <w:t>Transactions with Management and Others</w:t>
      </w:r>
      <w:r>
        <w:rPr>
          <w:sz w:val="20"/>
          <w:szCs w:val="20"/>
          <w:color w:val="auto"/>
        </w:rPr>
        <w:tab/>
      </w:r>
      <w:r>
        <w:rPr>
          <w:rFonts w:ascii="Courier New" w:cs="Courier New" w:eastAsia="Courier New" w:hAnsi="Courier New"/>
          <w:sz w:val="16"/>
          <w:szCs w:val="16"/>
          <w:color w:val="auto"/>
        </w:rPr>
        <w:t>17</w:t>
      </w:r>
    </w:p>
    <w:p>
      <w:pPr>
        <w:spacing w:after="0" w:line="190"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Proposal Relating to the Company's 1986</w:t>
      </w:r>
    </w:p>
    <w:p>
      <w:pPr>
        <w:ind w:left="600"/>
        <w:spacing w:after="0"/>
        <w:tabs>
          <w:tab w:leader="dot" w:pos="7740" w:val="left"/>
        </w:tabs>
        <w:rPr>
          <w:sz w:val="20"/>
          <w:szCs w:val="20"/>
          <w:color w:val="auto"/>
        </w:rPr>
      </w:pPr>
      <w:r>
        <w:rPr>
          <w:rFonts w:ascii="Courier New" w:cs="Courier New" w:eastAsia="Courier New" w:hAnsi="Courier New"/>
          <w:sz w:val="17"/>
          <w:szCs w:val="17"/>
          <w:color w:val="auto"/>
        </w:rPr>
        <w:t>Employee Stock Option Plan</w:t>
      </w:r>
      <w:r>
        <w:rPr>
          <w:sz w:val="20"/>
          <w:szCs w:val="20"/>
          <w:color w:val="auto"/>
        </w:rPr>
        <w:tab/>
      </w:r>
      <w:r>
        <w:rPr>
          <w:rFonts w:ascii="Courier New" w:cs="Courier New" w:eastAsia="Courier New" w:hAnsi="Courier New"/>
          <w:sz w:val="16"/>
          <w:szCs w:val="16"/>
          <w:color w:val="auto"/>
        </w:rPr>
        <w:t>18</w:t>
      </w:r>
    </w:p>
    <w:p>
      <w:pPr>
        <w:spacing w:after="0" w:line="190" w:lineRule="exact"/>
        <w:rPr>
          <w:sz w:val="20"/>
          <w:szCs w:val="20"/>
          <w:color w:val="auto"/>
        </w:rPr>
      </w:pPr>
    </w:p>
    <w:p>
      <w:pPr>
        <w:spacing w:after="0"/>
        <w:tabs>
          <w:tab w:leader="dot" w:pos="7740" w:val="left"/>
        </w:tabs>
        <w:rPr>
          <w:sz w:val="20"/>
          <w:szCs w:val="20"/>
          <w:color w:val="auto"/>
        </w:rPr>
      </w:pPr>
      <w:r>
        <w:rPr>
          <w:rFonts w:ascii="Courier New" w:cs="Courier New" w:eastAsia="Courier New" w:hAnsi="Courier New"/>
          <w:sz w:val="17"/>
          <w:szCs w:val="17"/>
          <w:color w:val="auto"/>
        </w:rPr>
        <w:t>New Plan Benefits Table</w:t>
      </w:r>
      <w:r>
        <w:rPr>
          <w:sz w:val="20"/>
          <w:szCs w:val="20"/>
          <w:color w:val="auto"/>
        </w:rPr>
        <w:tab/>
      </w:r>
      <w:r>
        <w:rPr>
          <w:rFonts w:ascii="Courier New" w:cs="Courier New" w:eastAsia="Courier New" w:hAnsi="Courier New"/>
          <w:sz w:val="16"/>
          <w:szCs w:val="16"/>
          <w:color w:val="auto"/>
        </w:rPr>
        <w:t>23</w:t>
      </w:r>
    </w:p>
    <w:p>
      <w:pPr>
        <w:spacing w:after="0" w:line="190"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Proposal to Change the Name of the</w:t>
      </w:r>
    </w:p>
    <w:p>
      <w:pPr>
        <w:ind w:left="600"/>
        <w:spacing w:after="0"/>
        <w:tabs>
          <w:tab w:leader="dot" w:pos="7740" w:val="left"/>
        </w:tabs>
        <w:rPr>
          <w:sz w:val="20"/>
          <w:szCs w:val="20"/>
          <w:color w:val="auto"/>
        </w:rPr>
      </w:pPr>
      <w:r>
        <w:rPr>
          <w:rFonts w:ascii="Courier New" w:cs="Courier New" w:eastAsia="Courier New" w:hAnsi="Courier New"/>
          <w:sz w:val="17"/>
          <w:szCs w:val="17"/>
          <w:color w:val="auto"/>
        </w:rPr>
        <w:t>Company</w:t>
      </w:r>
      <w:r>
        <w:rPr>
          <w:sz w:val="20"/>
          <w:szCs w:val="20"/>
          <w:color w:val="auto"/>
        </w:rPr>
        <w:tab/>
      </w:r>
      <w:r>
        <w:rPr>
          <w:rFonts w:ascii="Courier New" w:cs="Courier New" w:eastAsia="Courier New" w:hAnsi="Courier New"/>
          <w:sz w:val="16"/>
          <w:szCs w:val="16"/>
          <w:color w:val="auto"/>
        </w:rPr>
        <w:t>25</w:t>
      </w:r>
    </w:p>
    <w:p>
      <w:pPr>
        <w:spacing w:after="0" w:line="190"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Company's Relationship with Independent</w:t>
      </w:r>
    </w:p>
    <w:p>
      <w:pPr>
        <w:ind w:left="600"/>
        <w:spacing w:after="0"/>
        <w:tabs>
          <w:tab w:leader="dot" w:pos="7740" w:val="left"/>
        </w:tabs>
        <w:rPr>
          <w:sz w:val="20"/>
          <w:szCs w:val="20"/>
          <w:color w:val="auto"/>
        </w:rPr>
      </w:pPr>
      <w:r>
        <w:rPr>
          <w:rFonts w:ascii="Courier New" w:cs="Courier New" w:eastAsia="Courier New" w:hAnsi="Courier New"/>
          <w:sz w:val="17"/>
          <w:szCs w:val="17"/>
          <w:color w:val="auto"/>
        </w:rPr>
        <w:t>Public Accountants</w:t>
      </w:r>
      <w:r>
        <w:rPr>
          <w:sz w:val="20"/>
          <w:szCs w:val="20"/>
          <w:color w:val="auto"/>
        </w:rPr>
        <w:tab/>
      </w:r>
      <w:r>
        <w:rPr>
          <w:rFonts w:ascii="Courier New" w:cs="Courier New" w:eastAsia="Courier New" w:hAnsi="Courier New"/>
          <w:sz w:val="16"/>
          <w:szCs w:val="16"/>
          <w:color w:val="auto"/>
        </w:rPr>
        <w:t>25</w:t>
      </w:r>
    </w:p>
    <w:p>
      <w:pPr>
        <w:spacing w:after="0" w:line="190" w:lineRule="exact"/>
        <w:rPr>
          <w:sz w:val="20"/>
          <w:szCs w:val="20"/>
          <w:color w:val="auto"/>
        </w:rPr>
      </w:pPr>
    </w:p>
    <w:p>
      <w:pPr>
        <w:spacing w:after="0"/>
        <w:tabs>
          <w:tab w:leader="dot" w:pos="7740" w:val="left"/>
        </w:tabs>
        <w:rPr>
          <w:sz w:val="20"/>
          <w:szCs w:val="20"/>
          <w:color w:val="auto"/>
        </w:rPr>
      </w:pPr>
      <w:r>
        <w:rPr>
          <w:rFonts w:ascii="Courier New" w:cs="Courier New" w:eastAsia="Courier New" w:hAnsi="Courier New"/>
          <w:sz w:val="17"/>
          <w:szCs w:val="17"/>
          <w:color w:val="auto"/>
        </w:rPr>
        <w:t>Proposals for the 1996 Annual Meeting</w:t>
      </w:r>
      <w:r>
        <w:rPr>
          <w:sz w:val="20"/>
          <w:szCs w:val="20"/>
          <w:color w:val="auto"/>
        </w:rPr>
        <w:tab/>
      </w:r>
      <w:r>
        <w:rPr>
          <w:rFonts w:ascii="Courier New" w:cs="Courier New" w:eastAsia="Courier New" w:hAnsi="Courier New"/>
          <w:sz w:val="16"/>
          <w:szCs w:val="16"/>
          <w:color w:val="auto"/>
        </w:rPr>
        <w:t>25</w:t>
      </w:r>
    </w:p>
    <w:p>
      <w:pPr>
        <w:spacing w:after="0" w:line="190" w:lineRule="exact"/>
        <w:rPr>
          <w:sz w:val="20"/>
          <w:szCs w:val="20"/>
          <w:color w:val="auto"/>
        </w:rPr>
      </w:pPr>
    </w:p>
    <w:p>
      <w:pPr>
        <w:spacing w:after="0"/>
        <w:tabs>
          <w:tab w:leader="dot" w:pos="7740" w:val="left"/>
        </w:tabs>
        <w:rPr>
          <w:sz w:val="20"/>
          <w:szCs w:val="20"/>
          <w:color w:val="auto"/>
        </w:rPr>
      </w:pPr>
      <w:r>
        <w:rPr>
          <w:rFonts w:ascii="Courier New" w:cs="Courier New" w:eastAsia="Courier New" w:hAnsi="Courier New"/>
          <w:sz w:val="17"/>
          <w:szCs w:val="17"/>
          <w:color w:val="auto"/>
        </w:rPr>
        <w:t>Other Matters</w:t>
      </w:r>
      <w:r>
        <w:rPr>
          <w:sz w:val="20"/>
          <w:szCs w:val="20"/>
          <w:color w:val="auto"/>
        </w:rPr>
        <w:tab/>
      </w:r>
      <w:r>
        <w:rPr>
          <w:rFonts w:ascii="Courier New" w:cs="Courier New" w:eastAsia="Courier New" w:hAnsi="Courier New"/>
          <w:sz w:val="16"/>
          <w:szCs w:val="16"/>
          <w:color w:val="auto"/>
        </w:rPr>
        <w:t>25</w:t>
      </w:r>
    </w:p>
    <w:p>
      <w:pPr>
        <w:spacing w:after="0" w:line="190" w:lineRule="exact"/>
        <w:rPr>
          <w:sz w:val="20"/>
          <w:szCs w:val="20"/>
          <w:color w:val="auto"/>
        </w:rPr>
      </w:pPr>
    </w:p>
    <w:p>
      <w:pPr>
        <w:ind w:left="3680"/>
        <w:spacing w:after="0"/>
        <w:rPr>
          <w:sz w:val="20"/>
          <w:szCs w:val="20"/>
          <w:color w:val="auto"/>
        </w:rPr>
      </w:pPr>
      <w:r>
        <w:rPr>
          <w:rFonts w:ascii="Courier New" w:cs="Courier New" w:eastAsia="Courier New" w:hAnsi="Courier New"/>
          <w:sz w:val="17"/>
          <w:szCs w:val="17"/>
          <w:color w:val="auto"/>
        </w:rPr>
        <w:t>i</w:t>
      </w:r>
    </w:p>
    <w:p>
      <w:pPr>
        <w:sectPr>
          <w:pgSz w:w="11900" w:h="16838" w:orient="portrait"/>
          <w:cols w:equalWidth="0" w:num="1">
            <w:col w:w="10219"/>
          </w:cols>
          <w:pgMar w:left="240" w:top="683" w:right="1440" w:bottom="1440" w:gutter="0" w:footer="0" w:header="0"/>
        </w:sectPr>
      </w:pPr>
    </w:p>
    <w:bookmarkStart w:id="4" w:name="page5"/>
    <w:bookmarkEnd w:id="4"/>
    <w:p>
      <w:pPr>
        <w:ind w:left="2980"/>
        <w:spacing w:after="0"/>
        <w:rPr>
          <w:sz w:val="20"/>
          <w:szCs w:val="20"/>
          <w:color w:val="auto"/>
        </w:rPr>
      </w:pPr>
      <w:r>
        <w:rPr>
          <w:rFonts w:ascii="Courier New" w:cs="Courier New" w:eastAsia="Courier New" w:hAnsi="Courier New"/>
          <w:sz w:val="17"/>
          <w:szCs w:val="17"/>
          <w:color w:val="auto"/>
        </w:rPr>
        <w:t>PROXY STATEMENT</w:t>
      </w:r>
    </w:p>
    <w:p>
      <w:pPr>
        <w:spacing w:after="0" w:line="190" w:lineRule="exact"/>
        <w:rPr>
          <w:sz w:val="20"/>
          <w:szCs w:val="20"/>
          <w:color w:val="auto"/>
        </w:rPr>
      </w:pPr>
    </w:p>
    <w:p>
      <w:pPr>
        <w:jc w:val="center"/>
        <w:ind w:right="2859"/>
        <w:spacing w:after="0"/>
        <w:rPr>
          <w:sz w:val="20"/>
          <w:szCs w:val="20"/>
          <w:color w:val="auto"/>
        </w:rPr>
      </w:pPr>
      <w:r>
        <w:rPr>
          <w:rFonts w:ascii="Courier New" w:cs="Courier New" w:eastAsia="Courier New" w:hAnsi="Courier New"/>
          <w:sz w:val="17"/>
          <w:szCs w:val="17"/>
          <w:color w:val="auto"/>
        </w:rPr>
        <w:t>INTERNATIONAL RECOVERY CORP.</w:t>
      </w:r>
    </w:p>
    <w:p>
      <w:pPr>
        <w:spacing w:after="0" w:line="190" w:lineRule="exact"/>
        <w:rPr>
          <w:sz w:val="20"/>
          <w:szCs w:val="20"/>
          <w:color w:val="auto"/>
        </w:rPr>
      </w:pPr>
    </w:p>
    <w:p>
      <w:pPr>
        <w:jc w:val="center"/>
        <w:ind w:right="2859"/>
        <w:spacing w:after="0"/>
        <w:rPr>
          <w:sz w:val="20"/>
          <w:szCs w:val="20"/>
          <w:color w:val="auto"/>
        </w:rPr>
      </w:pPr>
      <w:r>
        <w:rPr>
          <w:rFonts w:ascii="Courier New" w:cs="Courier New" w:eastAsia="Courier New" w:hAnsi="Courier New"/>
          <w:sz w:val="17"/>
          <w:szCs w:val="17"/>
          <w:color w:val="auto"/>
        </w:rPr>
        <w:t>700 South Royal Poinciana Blvd., Suite 800</w:t>
      </w:r>
    </w:p>
    <w:p>
      <w:pPr>
        <w:jc w:val="center"/>
        <w:ind w:right="2859"/>
        <w:spacing w:after="0" w:line="238" w:lineRule="auto"/>
        <w:rPr>
          <w:sz w:val="20"/>
          <w:szCs w:val="20"/>
          <w:color w:val="auto"/>
        </w:rPr>
      </w:pPr>
      <w:r>
        <w:rPr>
          <w:rFonts w:ascii="Courier New" w:cs="Courier New" w:eastAsia="Courier New" w:hAnsi="Courier New"/>
          <w:sz w:val="17"/>
          <w:szCs w:val="17"/>
          <w:color w:val="auto"/>
        </w:rPr>
        <w:t>Miami Springs, Florida 33166</w:t>
      </w:r>
    </w:p>
    <w:p>
      <w:pPr>
        <w:spacing w:after="0" w:line="190" w:lineRule="exact"/>
        <w:rPr>
          <w:sz w:val="20"/>
          <w:szCs w:val="20"/>
          <w:color w:val="auto"/>
        </w:rPr>
      </w:pPr>
    </w:p>
    <w:p>
      <w:pPr>
        <w:ind w:left="1600"/>
        <w:spacing w:after="0"/>
        <w:rPr>
          <w:sz w:val="20"/>
          <w:szCs w:val="20"/>
          <w:color w:val="auto"/>
        </w:rPr>
      </w:pPr>
      <w:r>
        <w:rPr>
          <w:rFonts w:ascii="Courier New" w:cs="Courier New" w:eastAsia="Courier New" w:hAnsi="Courier New"/>
          <w:sz w:val="17"/>
          <w:szCs w:val="17"/>
          <w:color w:val="auto"/>
        </w:rPr>
        <w:t>------------------------------------------</w:t>
      </w:r>
    </w:p>
    <w:p>
      <w:pPr>
        <w:spacing w:after="0" w:line="190"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ANNUAL MEETING OF SHAREHOLDERS</w:t>
      </w:r>
    </w:p>
    <w:p>
      <w:pPr>
        <w:spacing w:after="0" w:line="238" w:lineRule="auto"/>
        <w:rPr>
          <w:sz w:val="20"/>
          <w:szCs w:val="20"/>
          <w:color w:val="auto"/>
        </w:rPr>
      </w:pPr>
      <w:r>
        <w:rPr>
          <w:rFonts w:ascii="Courier New" w:cs="Courier New" w:eastAsia="Courier New" w:hAnsi="Courier New"/>
          <w:sz w:val="17"/>
          <w:szCs w:val="17"/>
          <w:color w:val="auto"/>
        </w:rPr>
        <w:t>to be held on August 21, 1995</w:t>
      </w:r>
    </w:p>
    <w:p>
      <w:pPr>
        <w:spacing w:after="0" w:line="190" w:lineRule="exact"/>
        <w:rPr>
          <w:sz w:val="20"/>
          <w:szCs w:val="20"/>
          <w:color w:val="auto"/>
        </w:rPr>
      </w:pPr>
    </w:p>
    <w:p>
      <w:pPr>
        <w:ind w:left="3080"/>
        <w:spacing w:after="0"/>
        <w:rPr>
          <w:sz w:val="20"/>
          <w:szCs w:val="20"/>
          <w:color w:val="auto"/>
        </w:rPr>
      </w:pPr>
      <w:r>
        <w:rPr>
          <w:rFonts w:ascii="Courier New" w:cs="Courier New" w:eastAsia="Courier New" w:hAnsi="Courier New"/>
          <w:sz w:val="17"/>
          <w:szCs w:val="17"/>
          <w:color w:val="auto"/>
        </w:rPr>
        <w:t>INTRODUCTION</w:t>
      </w:r>
    </w:p>
    <w:p>
      <w:pPr>
        <w:spacing w:after="0" w:line="196" w:lineRule="exact"/>
        <w:rPr>
          <w:sz w:val="20"/>
          <w:szCs w:val="20"/>
          <w:color w:val="auto"/>
        </w:rPr>
      </w:pPr>
    </w:p>
    <w:p>
      <w:pPr>
        <w:ind w:right="2959" w:firstLine="1492"/>
        <w:spacing w:after="0" w:line="237" w:lineRule="auto"/>
        <w:rPr>
          <w:sz w:val="20"/>
          <w:szCs w:val="20"/>
          <w:color w:val="auto"/>
        </w:rPr>
      </w:pPr>
      <w:r>
        <w:rPr>
          <w:rFonts w:ascii="Courier New" w:cs="Courier New" w:eastAsia="Courier New" w:hAnsi="Courier New"/>
          <w:sz w:val="17"/>
          <w:szCs w:val="17"/>
          <w:color w:val="auto"/>
        </w:rPr>
        <w:t>This proxy statement is furnished to the shareholders of INTERNATIONAL RECOVERY CORP., a Florida corporation (the "Company"), in connection with the solicitation of proxies by the Board of Directors of the Company for the Annual Meeting of Shareholders (the "Annual Meeting") to be held at the place and time and for the purposes set forth in the attached Notice of Meeting.</w:t>
      </w:r>
    </w:p>
    <w:p>
      <w:pPr>
        <w:spacing w:after="0" w:line="198" w:lineRule="exact"/>
        <w:rPr>
          <w:sz w:val="20"/>
          <w:szCs w:val="20"/>
          <w:color w:val="auto"/>
        </w:rPr>
      </w:pPr>
    </w:p>
    <w:p>
      <w:pPr>
        <w:ind w:right="3059" w:firstLine="1492"/>
        <w:spacing w:after="0" w:line="235" w:lineRule="auto"/>
        <w:rPr>
          <w:sz w:val="20"/>
          <w:szCs w:val="20"/>
          <w:color w:val="auto"/>
        </w:rPr>
      </w:pPr>
      <w:r>
        <w:rPr>
          <w:rFonts w:ascii="Courier New" w:cs="Courier New" w:eastAsia="Courier New" w:hAnsi="Courier New"/>
          <w:sz w:val="17"/>
          <w:szCs w:val="17"/>
          <w:color w:val="auto"/>
        </w:rPr>
        <w:t>This Proxy Statement and the accompanying proxy are first being sent to shareholders on or about July 12, 1995.</w:t>
      </w:r>
    </w:p>
    <w:p>
      <w:pPr>
        <w:spacing w:after="0" w:line="197" w:lineRule="exact"/>
        <w:rPr>
          <w:sz w:val="20"/>
          <w:szCs w:val="20"/>
          <w:color w:val="auto"/>
        </w:rPr>
      </w:pPr>
    </w:p>
    <w:p>
      <w:pPr>
        <w:ind w:right="2959" w:firstLine="1492"/>
        <w:spacing w:after="0" w:line="237" w:lineRule="auto"/>
        <w:rPr>
          <w:sz w:val="20"/>
          <w:szCs w:val="20"/>
          <w:color w:val="auto"/>
        </w:rPr>
      </w:pPr>
      <w:r>
        <w:rPr>
          <w:rFonts w:ascii="Courier New" w:cs="Courier New" w:eastAsia="Courier New" w:hAnsi="Courier New"/>
          <w:sz w:val="17"/>
          <w:szCs w:val="17"/>
          <w:color w:val="auto"/>
        </w:rPr>
        <w:t>Pursuant to the By-Laws of the Company, the Board of Directors has ordered the Annual Meeting of Shareholders to be held on August 21, 1995, and has fixed the close of business on July 10, 1995, as the record date (the "Record Date") for the determination of shareholders entitled to receive notice of, and to vote at, the Annual Meeting or any adjournment or postponement thereof.</w:t>
      </w:r>
    </w:p>
    <w:p>
      <w:pPr>
        <w:spacing w:after="0" w:line="198" w:lineRule="exact"/>
        <w:rPr>
          <w:sz w:val="20"/>
          <w:szCs w:val="20"/>
          <w:color w:val="auto"/>
        </w:rPr>
      </w:pPr>
    </w:p>
    <w:p>
      <w:pPr>
        <w:ind w:right="2859" w:firstLine="1492"/>
        <w:spacing w:after="0" w:line="237" w:lineRule="auto"/>
        <w:rPr>
          <w:sz w:val="20"/>
          <w:szCs w:val="20"/>
          <w:color w:val="auto"/>
        </w:rPr>
      </w:pPr>
      <w:r>
        <w:rPr>
          <w:rFonts w:ascii="Courier New" w:cs="Courier New" w:eastAsia="Courier New" w:hAnsi="Courier New"/>
          <w:sz w:val="17"/>
          <w:szCs w:val="17"/>
          <w:color w:val="auto"/>
        </w:rPr>
        <w:t>Proxies in the accompanying form, properly executed, duly returned to the Company and not revoked, will be voted in the manner specified. Returning a signed proxy will not affect a shareholder's right to attend the Annual Meeting and to vote in person, since proxies are revocable. A proxy for the Annual Meeting may be revoked at any time prior to its use by submission of a later dated proxy, by delivery of written notice of revocation to the President of the Company, or by voting in person at the Annual Meeting. Presence at the Annual Meeting does not of itself revoke a proxy.</w:t>
      </w:r>
    </w:p>
    <w:p>
      <w:pPr>
        <w:spacing w:after="0" w:line="201" w:lineRule="exact"/>
        <w:rPr>
          <w:sz w:val="20"/>
          <w:szCs w:val="20"/>
          <w:color w:val="auto"/>
        </w:rPr>
      </w:pPr>
    </w:p>
    <w:p>
      <w:pPr>
        <w:ind w:right="2959" w:firstLine="1492"/>
        <w:spacing w:after="0" w:line="236" w:lineRule="auto"/>
        <w:rPr>
          <w:sz w:val="20"/>
          <w:szCs w:val="20"/>
          <w:color w:val="auto"/>
        </w:rPr>
      </w:pPr>
      <w:r>
        <w:rPr>
          <w:rFonts w:ascii="Courier New" w:cs="Courier New" w:eastAsia="Courier New" w:hAnsi="Courier New"/>
          <w:sz w:val="17"/>
          <w:szCs w:val="17"/>
          <w:color w:val="auto"/>
        </w:rPr>
        <w:t>The Annual Report of the Company for the fiscal year ended March 31, 1995, including financial statements, is being mailed to each shareholder together with this Proxy Statement.</w:t>
      </w:r>
    </w:p>
    <w:p>
      <w:pPr>
        <w:spacing w:after="0" w:line="190" w:lineRule="exact"/>
        <w:rPr>
          <w:sz w:val="20"/>
          <w:szCs w:val="20"/>
          <w:color w:val="auto"/>
        </w:rPr>
      </w:pPr>
    </w:p>
    <w:p>
      <w:pPr>
        <w:ind w:left="3680"/>
        <w:spacing w:after="0"/>
        <w:rPr>
          <w:sz w:val="20"/>
          <w:szCs w:val="20"/>
          <w:color w:val="auto"/>
        </w:rPr>
      </w:pPr>
      <w:r>
        <w:rPr>
          <w:rFonts w:ascii="Courier New" w:cs="Courier New" w:eastAsia="Courier New" w:hAnsi="Courier New"/>
          <w:sz w:val="17"/>
          <w:szCs w:val="17"/>
          <w:color w:val="auto"/>
        </w:rPr>
        <w:t>-1-</w:t>
      </w:r>
    </w:p>
    <w:p>
      <w:pPr>
        <w:sectPr>
          <w:pgSz w:w="11900" w:h="16838" w:orient="portrait"/>
          <w:cols w:equalWidth="0" w:num="1">
            <w:col w:w="10219"/>
          </w:cols>
          <w:pgMar w:left="240" w:top="683" w:right="1440" w:bottom="1440" w:gutter="0" w:footer="0" w:header="0"/>
        </w:sectPr>
      </w:pPr>
    </w:p>
    <w:bookmarkStart w:id="5" w:name="page6"/>
    <w:bookmarkEnd w:id="5"/>
    <w:p>
      <w:pPr>
        <w:ind w:left="2480"/>
        <w:spacing w:after="0"/>
        <w:rPr>
          <w:sz w:val="20"/>
          <w:szCs w:val="20"/>
          <w:color w:val="auto"/>
        </w:rPr>
      </w:pPr>
      <w:r>
        <w:rPr>
          <w:rFonts w:ascii="Courier New" w:cs="Courier New" w:eastAsia="Courier New" w:hAnsi="Courier New"/>
          <w:sz w:val="17"/>
          <w:szCs w:val="17"/>
          <w:color w:val="auto"/>
        </w:rPr>
        <w:t>OUTSTANDING VOTING STOCK</w:t>
      </w:r>
    </w:p>
    <w:p>
      <w:pPr>
        <w:spacing w:after="0" w:line="388" w:lineRule="exact"/>
        <w:rPr>
          <w:sz w:val="20"/>
          <w:szCs w:val="20"/>
          <w:color w:val="auto"/>
        </w:rPr>
      </w:pPr>
    </w:p>
    <w:p>
      <w:pPr>
        <w:jc w:val="both"/>
        <w:ind w:right="3259" w:firstLine="1492"/>
        <w:spacing w:after="0" w:line="253" w:lineRule="auto"/>
        <w:rPr>
          <w:sz w:val="20"/>
          <w:szCs w:val="20"/>
          <w:color w:val="auto"/>
        </w:rPr>
      </w:pPr>
      <w:r>
        <w:rPr>
          <w:rFonts w:ascii="Courier New" w:cs="Courier New" w:eastAsia="Courier New" w:hAnsi="Courier New"/>
          <w:sz w:val="16"/>
          <w:szCs w:val="16"/>
          <w:color w:val="auto"/>
        </w:rPr>
        <w:t>On June 26, 1995, the Company had 7,922,519 outstanding shares of common stock, par value $.01 per share (the "Common Stock"), which constitute the only class of voting securities of the Company.</w:t>
      </w:r>
    </w:p>
    <w:p>
      <w:pPr>
        <w:spacing w:after="0" w:line="1" w:lineRule="exact"/>
        <w:rPr>
          <w:sz w:val="20"/>
          <w:szCs w:val="20"/>
          <w:color w:val="auto"/>
        </w:rPr>
      </w:pPr>
    </w:p>
    <w:p>
      <w:pPr>
        <w:ind w:right="2759"/>
        <w:spacing w:after="0" w:line="237" w:lineRule="auto"/>
        <w:rPr>
          <w:sz w:val="20"/>
          <w:szCs w:val="20"/>
          <w:color w:val="auto"/>
        </w:rPr>
      </w:pPr>
      <w:r>
        <w:rPr>
          <w:rFonts w:ascii="Courier New" w:cs="Courier New" w:eastAsia="Courier New" w:hAnsi="Courier New"/>
          <w:sz w:val="17"/>
          <w:szCs w:val="17"/>
          <w:color w:val="auto"/>
        </w:rPr>
        <w:t>The presence, in person or by properly executed proxy, of the holders of a majority of the outstanding shares of Common Stock entitled to vote is necessary to constitute a quorum at the meeting. Each holder of Common Stock on the Record Date is entitled to cast one vote per share, exercisable in person or by proxy, at all meetings of shareholders. All matters to be considered at the Annual Meeting shall be approved upon the affirmative vote of a majority of the shares of Common Stock represented in person or by proxy at the meeting.</w:t>
      </w:r>
    </w:p>
    <w:p>
      <w:pPr>
        <w:spacing w:after="0" w:line="200" w:lineRule="exact"/>
        <w:rPr>
          <w:sz w:val="20"/>
          <w:szCs w:val="20"/>
          <w:color w:val="auto"/>
        </w:rPr>
      </w:pPr>
    </w:p>
    <w:p>
      <w:pPr>
        <w:ind w:right="2759" w:firstLine="1492"/>
        <w:spacing w:after="0" w:line="237" w:lineRule="auto"/>
        <w:rPr>
          <w:sz w:val="20"/>
          <w:szCs w:val="20"/>
          <w:color w:val="auto"/>
        </w:rPr>
      </w:pPr>
      <w:r>
        <w:rPr>
          <w:rFonts w:ascii="Courier New" w:cs="Courier New" w:eastAsia="Courier New" w:hAnsi="Courier New"/>
          <w:sz w:val="17"/>
          <w:szCs w:val="17"/>
          <w:color w:val="auto"/>
        </w:rPr>
        <w:t>As of June 26, 1995, the nine nominees for Director of the Company beneficially owned a total of 1,294,694 shares of Common Stock, or approximately 16.34% of the shares of Common Stock outstanding. The nominees have informed the Company that they intend to vote their shares of Common Stock to elect themselves to the Board of Directors. See "Principal Stockholders and Security Ownership of Management."</w:t>
      </w:r>
    </w:p>
    <w:p>
      <w:pPr>
        <w:spacing w:after="0" w:line="389" w:lineRule="exact"/>
        <w:rPr>
          <w:sz w:val="20"/>
          <w:szCs w:val="20"/>
          <w:color w:val="auto"/>
        </w:rPr>
      </w:pPr>
    </w:p>
    <w:p>
      <w:pPr>
        <w:ind w:right="2759" w:firstLine="1492"/>
        <w:spacing w:after="0" w:line="236" w:lineRule="auto"/>
        <w:rPr>
          <w:sz w:val="20"/>
          <w:szCs w:val="20"/>
          <w:color w:val="auto"/>
        </w:rPr>
      </w:pPr>
      <w:r>
        <w:rPr>
          <w:rFonts w:ascii="Courier New" w:cs="Courier New" w:eastAsia="Courier New" w:hAnsi="Courier New"/>
          <w:sz w:val="17"/>
          <w:szCs w:val="17"/>
          <w:color w:val="auto"/>
        </w:rPr>
        <w:t>On June 5, 1995, the Board of Directors approved a three for two stock split of the Common Stock (the "Stock Split"), effective June 19, 1995. All share amounts shown herein are stated after giving effect to the Stock Split.</w:t>
      </w:r>
    </w:p>
    <w:p>
      <w:pPr>
        <w:spacing w:after="0" w:line="192" w:lineRule="exact"/>
        <w:rPr>
          <w:sz w:val="20"/>
          <w:szCs w:val="20"/>
          <w:color w:val="auto"/>
        </w:rPr>
      </w:pPr>
    </w:p>
    <w:p>
      <w:pPr>
        <w:ind w:left="2680"/>
        <w:spacing w:after="0"/>
        <w:rPr>
          <w:sz w:val="20"/>
          <w:szCs w:val="20"/>
          <w:color w:val="auto"/>
        </w:rPr>
      </w:pPr>
      <w:r>
        <w:rPr>
          <w:rFonts w:ascii="Courier New" w:cs="Courier New" w:eastAsia="Courier New" w:hAnsi="Courier New"/>
          <w:sz w:val="17"/>
          <w:szCs w:val="17"/>
          <w:color w:val="auto"/>
        </w:rPr>
        <w:t>COSTS OF SOLICITATION</w:t>
      </w:r>
    </w:p>
    <w:p>
      <w:pPr>
        <w:spacing w:after="0" w:line="196" w:lineRule="exact"/>
        <w:rPr>
          <w:sz w:val="20"/>
          <w:szCs w:val="20"/>
          <w:color w:val="auto"/>
        </w:rPr>
      </w:pPr>
    </w:p>
    <w:p>
      <w:pPr>
        <w:ind w:right="2759" w:firstLine="1492"/>
        <w:spacing w:after="0" w:line="254" w:lineRule="auto"/>
        <w:rPr>
          <w:sz w:val="20"/>
          <w:szCs w:val="20"/>
          <w:color w:val="auto"/>
        </w:rPr>
      </w:pPr>
      <w:r>
        <w:rPr>
          <w:rFonts w:ascii="Courier New" w:cs="Courier New" w:eastAsia="Courier New" w:hAnsi="Courier New"/>
          <w:sz w:val="16"/>
          <w:szCs w:val="16"/>
          <w:color w:val="auto"/>
        </w:rPr>
        <w:t>The entire cost of soliciting proxies for the Annual Meeting will be borne by the Company. Solicitation of proxies may be made through personal calls upon, or telephone or telegraphic communications with, stockholders or their representatives by officers and other employees of the Company, who will receive no additional compensation therefor.</w:t>
      </w:r>
    </w:p>
    <w:p>
      <w:pPr>
        <w:spacing w:after="0" w:line="182" w:lineRule="exact"/>
        <w:rPr>
          <w:sz w:val="20"/>
          <w:szCs w:val="20"/>
          <w:color w:val="auto"/>
        </w:rPr>
      </w:pPr>
    </w:p>
    <w:p>
      <w:pPr>
        <w:ind w:left="2680"/>
        <w:spacing w:after="0"/>
        <w:rPr>
          <w:sz w:val="20"/>
          <w:szCs w:val="20"/>
          <w:color w:val="auto"/>
        </w:rPr>
      </w:pPr>
      <w:r>
        <w:rPr>
          <w:rFonts w:ascii="Courier New" w:cs="Courier New" w:eastAsia="Courier New" w:hAnsi="Courier New"/>
          <w:sz w:val="17"/>
          <w:szCs w:val="17"/>
          <w:color w:val="auto"/>
        </w:rPr>
        <w:t>ELECTION OF DIRECTORS</w:t>
      </w:r>
    </w:p>
    <w:p>
      <w:pPr>
        <w:spacing w:after="0" w:line="196" w:lineRule="exact"/>
        <w:rPr>
          <w:sz w:val="20"/>
          <w:szCs w:val="20"/>
          <w:color w:val="auto"/>
        </w:rPr>
      </w:pPr>
    </w:p>
    <w:p>
      <w:pPr>
        <w:ind w:right="2759" w:firstLine="1492"/>
        <w:spacing w:after="0" w:line="237" w:lineRule="auto"/>
        <w:rPr>
          <w:sz w:val="20"/>
          <w:szCs w:val="20"/>
          <w:color w:val="auto"/>
        </w:rPr>
      </w:pPr>
      <w:r>
        <w:rPr>
          <w:rFonts w:ascii="Courier New" w:cs="Courier New" w:eastAsia="Courier New" w:hAnsi="Courier New"/>
          <w:sz w:val="17"/>
          <w:szCs w:val="17"/>
          <w:color w:val="auto"/>
        </w:rPr>
        <w:t>Nine individuals have been nominated to serve as Directors for the ensuing year and until their successors shall have been duly elected and qualified. The persons named in the accompanying proxy have advised management that unless authority is withheld in the proxy, they intend to vote for the election of the individuals listed in the table on the following page. Management does not contemplate that any of the nominees named in the table will be unable, or will decline, to serve; however, if any of the nominees is unable to serve or declines to serve, the persons named in the accompanying proxy may vote for another person, or persons, in their discretion. The following table sets forth certain information with respect to each nominee for election to the Board of Directors. All of the nominees currently serve as Directors of</w:t>
      </w:r>
    </w:p>
    <w:p>
      <w:pPr>
        <w:spacing w:after="0" w:line="198" w:lineRule="exact"/>
        <w:rPr>
          <w:sz w:val="20"/>
          <w:szCs w:val="20"/>
          <w:color w:val="auto"/>
        </w:rPr>
      </w:pPr>
    </w:p>
    <w:p>
      <w:pPr>
        <w:ind w:left="3680"/>
        <w:spacing w:after="0"/>
        <w:rPr>
          <w:sz w:val="20"/>
          <w:szCs w:val="20"/>
          <w:color w:val="auto"/>
        </w:rPr>
      </w:pPr>
      <w:r>
        <w:rPr>
          <w:rFonts w:ascii="Courier New" w:cs="Courier New" w:eastAsia="Courier New" w:hAnsi="Courier New"/>
          <w:sz w:val="17"/>
          <w:szCs w:val="17"/>
          <w:color w:val="auto"/>
        </w:rPr>
        <w:t>-2-</w:t>
      </w:r>
    </w:p>
    <w:p>
      <w:pPr>
        <w:sectPr>
          <w:pgSz w:w="11900" w:h="16838" w:orient="portrait"/>
          <w:cols w:equalWidth="0" w:num="1">
            <w:col w:w="10219"/>
          </w:cols>
          <w:pgMar w:left="240" w:top="683" w:right="1440" w:bottom="1440" w:gutter="0" w:footer="0" w:header="0"/>
        </w:sectPr>
      </w:pPr>
    </w:p>
    <w:bookmarkStart w:id="6" w:name="page7"/>
    <w:bookmarkEnd w:id="6"/>
    <w:p>
      <w:pPr>
        <w:ind w:right="2459"/>
        <w:spacing w:after="0" w:line="235" w:lineRule="auto"/>
        <w:rPr>
          <w:sz w:val="20"/>
          <w:szCs w:val="20"/>
          <w:color w:val="auto"/>
        </w:rPr>
      </w:pPr>
      <w:r>
        <w:rPr>
          <w:rFonts w:ascii="Courier New" w:cs="Courier New" w:eastAsia="Courier New" w:hAnsi="Courier New"/>
          <w:sz w:val="17"/>
          <w:szCs w:val="17"/>
          <w:color w:val="auto"/>
        </w:rPr>
        <w:t>the Company. A summary of the background and experience of each nominee is set forth in the paragraphs following the table.</w:t>
      </w:r>
    </w:p>
    <w:p>
      <w:pPr>
        <w:spacing w:after="0" w:line="200" w:lineRule="exact"/>
        <w:rPr>
          <w:sz w:val="20"/>
          <w:szCs w:val="20"/>
          <w:color w:val="auto"/>
        </w:rPr>
      </w:pPr>
    </w:p>
    <w:p>
      <w:pPr>
        <w:spacing w:after="0" w:line="373"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2840" w:type="dxa"/>
            <w:vAlign w:val="bottom"/>
          </w:tcPr>
          <w:p>
            <w:pPr>
              <w:spacing w:after="0"/>
              <w:rPr>
                <w:sz w:val="16"/>
                <w:szCs w:val="16"/>
                <w:color w:val="auto"/>
              </w:rPr>
            </w:pPr>
          </w:p>
        </w:tc>
        <w:tc>
          <w:tcPr>
            <w:tcW w:w="2680" w:type="dxa"/>
            <w:vAlign w:val="bottom"/>
          </w:tcPr>
          <w:p>
            <w:pPr>
              <w:spacing w:after="0"/>
              <w:rPr>
                <w:sz w:val="16"/>
                <w:szCs w:val="16"/>
                <w:color w:val="auto"/>
              </w:rPr>
            </w:pPr>
          </w:p>
        </w:tc>
        <w:tc>
          <w:tcPr>
            <w:tcW w:w="2640" w:type="dxa"/>
            <w:vAlign w:val="bottom"/>
          </w:tcPr>
          <w:p>
            <w:pPr>
              <w:jc w:val="center"/>
              <w:ind w:left="757"/>
              <w:spacing w:after="0"/>
              <w:rPr>
                <w:sz w:val="20"/>
                <w:szCs w:val="20"/>
                <w:color w:val="auto"/>
              </w:rPr>
            </w:pPr>
            <w:r>
              <w:rPr>
                <w:rFonts w:ascii="Courier New" w:cs="Courier New" w:eastAsia="Courier New" w:hAnsi="Courier New"/>
                <w:sz w:val="17"/>
                <w:szCs w:val="17"/>
                <w:color w:val="auto"/>
                <w:w w:val="97"/>
              </w:rPr>
              <w:t>YEAR FIRST</w:t>
            </w:r>
          </w:p>
        </w:tc>
      </w:tr>
      <w:tr>
        <w:trPr>
          <w:trHeight w:val="191"/>
        </w:trPr>
        <w:tc>
          <w:tcPr>
            <w:tcW w:w="2840" w:type="dxa"/>
            <w:vAlign w:val="bottom"/>
          </w:tcPr>
          <w:p>
            <w:pPr>
              <w:spacing w:after="0" w:line="191" w:lineRule="exact"/>
              <w:rPr>
                <w:sz w:val="20"/>
                <w:szCs w:val="20"/>
                <w:color w:val="auto"/>
              </w:rPr>
            </w:pPr>
            <w:r>
              <w:rPr>
                <w:rFonts w:ascii="Courier New" w:cs="Courier New" w:eastAsia="Courier New" w:hAnsi="Courier New"/>
                <w:sz w:val="17"/>
                <w:szCs w:val="17"/>
                <w:color w:val="auto"/>
              </w:rPr>
              <w:t>NAME AND POSITION</w:t>
            </w:r>
          </w:p>
        </w:tc>
        <w:tc>
          <w:tcPr>
            <w:tcW w:w="2680" w:type="dxa"/>
            <w:vAlign w:val="bottom"/>
          </w:tcPr>
          <w:p>
            <w:pPr>
              <w:jc w:val="center"/>
              <w:ind w:right="917"/>
              <w:spacing w:after="0" w:line="191" w:lineRule="exact"/>
              <w:rPr>
                <w:sz w:val="20"/>
                <w:szCs w:val="20"/>
                <w:color w:val="auto"/>
              </w:rPr>
            </w:pPr>
            <w:r>
              <w:rPr>
                <w:rFonts w:ascii="Courier New" w:cs="Courier New" w:eastAsia="Courier New" w:hAnsi="Courier New"/>
                <w:sz w:val="17"/>
                <w:szCs w:val="17"/>
                <w:color w:val="auto"/>
                <w:w w:val="97"/>
              </w:rPr>
              <w:t>AGE AT</w:t>
            </w:r>
          </w:p>
        </w:tc>
        <w:tc>
          <w:tcPr>
            <w:tcW w:w="2640" w:type="dxa"/>
            <w:vAlign w:val="bottom"/>
          </w:tcPr>
          <w:p>
            <w:pPr>
              <w:ind w:left="940"/>
              <w:spacing w:after="0" w:line="191" w:lineRule="exact"/>
              <w:rPr>
                <w:sz w:val="20"/>
                <w:szCs w:val="20"/>
                <w:color w:val="auto"/>
              </w:rPr>
            </w:pPr>
            <w:r>
              <w:rPr>
                <w:rFonts w:ascii="Courier New" w:cs="Courier New" w:eastAsia="Courier New" w:hAnsi="Courier New"/>
                <w:sz w:val="17"/>
                <w:szCs w:val="17"/>
                <w:color w:val="auto"/>
              </w:rPr>
              <w:t>BECAME DIRECTOR</w:t>
            </w:r>
          </w:p>
        </w:tc>
      </w:tr>
      <w:tr>
        <w:trPr>
          <w:trHeight w:val="191"/>
        </w:trPr>
        <w:tc>
          <w:tcPr>
            <w:tcW w:w="2840" w:type="dxa"/>
            <w:vAlign w:val="bottom"/>
          </w:tcPr>
          <w:p>
            <w:pPr>
              <w:spacing w:after="0" w:line="191" w:lineRule="exact"/>
              <w:rPr>
                <w:sz w:val="20"/>
                <w:szCs w:val="20"/>
                <w:color w:val="auto"/>
              </w:rPr>
            </w:pPr>
            <w:r>
              <w:rPr>
                <w:rFonts w:ascii="Courier New" w:cs="Courier New" w:eastAsia="Courier New" w:hAnsi="Courier New"/>
                <w:sz w:val="17"/>
                <w:szCs w:val="17"/>
                <w:color w:val="auto"/>
              </w:rPr>
              <w:t>WITH THE COMPANY</w:t>
            </w:r>
          </w:p>
        </w:tc>
        <w:tc>
          <w:tcPr>
            <w:tcW w:w="2680" w:type="dxa"/>
            <w:vAlign w:val="bottom"/>
          </w:tcPr>
          <w:p>
            <w:pPr>
              <w:jc w:val="center"/>
              <w:ind w:right="917"/>
              <w:spacing w:after="0" w:line="191" w:lineRule="exact"/>
              <w:rPr>
                <w:sz w:val="20"/>
                <w:szCs w:val="20"/>
                <w:color w:val="auto"/>
              </w:rPr>
            </w:pPr>
            <w:r>
              <w:rPr>
                <w:rFonts w:ascii="Courier New" w:cs="Courier New" w:eastAsia="Courier New" w:hAnsi="Courier New"/>
                <w:sz w:val="17"/>
                <w:szCs w:val="17"/>
                <w:color w:val="auto"/>
                <w:w w:val="98"/>
              </w:rPr>
              <w:t>MARCH 31, 1995</w:t>
            </w:r>
          </w:p>
        </w:tc>
        <w:tc>
          <w:tcPr>
            <w:tcW w:w="2640" w:type="dxa"/>
            <w:vAlign w:val="bottom"/>
          </w:tcPr>
          <w:p>
            <w:pPr>
              <w:ind w:left="940"/>
              <w:spacing w:after="0" w:line="191" w:lineRule="exact"/>
              <w:rPr>
                <w:sz w:val="20"/>
                <w:szCs w:val="20"/>
                <w:color w:val="auto"/>
              </w:rPr>
            </w:pPr>
            <w:r>
              <w:rPr>
                <w:rFonts w:ascii="Courier New" w:cs="Courier New" w:eastAsia="Courier New" w:hAnsi="Courier New"/>
                <w:sz w:val="17"/>
                <w:szCs w:val="17"/>
                <w:color w:val="auto"/>
              </w:rPr>
              <w:t>OF THE COMPANY</w:t>
            </w:r>
          </w:p>
        </w:tc>
      </w:tr>
      <w:tr>
        <w:trPr>
          <w:trHeight w:val="191"/>
        </w:trPr>
        <w:tc>
          <w:tcPr>
            <w:tcW w:w="2840" w:type="dxa"/>
            <w:vAlign w:val="bottom"/>
          </w:tcPr>
          <w:p>
            <w:pPr>
              <w:spacing w:after="0" w:line="191" w:lineRule="exact"/>
              <w:rPr>
                <w:sz w:val="20"/>
                <w:szCs w:val="20"/>
                <w:color w:val="auto"/>
              </w:rPr>
            </w:pPr>
            <w:r>
              <w:rPr>
                <w:rFonts w:ascii="Courier New" w:cs="Courier New" w:eastAsia="Courier New" w:hAnsi="Courier New"/>
                <w:sz w:val="17"/>
                <w:szCs w:val="17"/>
                <w:color w:val="auto"/>
              </w:rPr>
              <w:t>- -----------------</w:t>
            </w:r>
          </w:p>
        </w:tc>
        <w:tc>
          <w:tcPr>
            <w:tcW w:w="2680" w:type="dxa"/>
            <w:vAlign w:val="bottom"/>
          </w:tcPr>
          <w:p>
            <w:pPr>
              <w:jc w:val="right"/>
              <w:ind w:right="857"/>
              <w:spacing w:after="0" w:line="191" w:lineRule="exact"/>
              <w:rPr>
                <w:sz w:val="20"/>
                <w:szCs w:val="20"/>
                <w:color w:val="auto"/>
              </w:rPr>
            </w:pPr>
            <w:r>
              <w:rPr>
                <w:rFonts w:ascii="Courier New" w:cs="Courier New" w:eastAsia="Courier New" w:hAnsi="Courier New"/>
                <w:sz w:val="17"/>
                <w:szCs w:val="17"/>
                <w:color w:val="auto"/>
              </w:rPr>
              <w:t>--------------</w:t>
            </w:r>
          </w:p>
        </w:tc>
        <w:tc>
          <w:tcPr>
            <w:tcW w:w="2640" w:type="dxa"/>
            <w:vAlign w:val="bottom"/>
          </w:tcPr>
          <w:p>
            <w:pPr>
              <w:jc w:val="right"/>
              <w:spacing w:after="0" w:line="191" w:lineRule="exact"/>
              <w:rPr>
                <w:sz w:val="20"/>
                <w:szCs w:val="20"/>
                <w:color w:val="auto"/>
              </w:rPr>
            </w:pPr>
            <w:r>
              <w:rPr>
                <w:rFonts w:ascii="Courier New" w:cs="Courier New" w:eastAsia="Courier New" w:hAnsi="Courier New"/>
                <w:sz w:val="17"/>
                <w:szCs w:val="17"/>
                <w:color w:val="auto"/>
              </w:rPr>
              <w:t>---------------</w:t>
            </w:r>
          </w:p>
        </w:tc>
      </w:tr>
      <w:tr>
        <w:trPr>
          <w:trHeight w:val="383"/>
        </w:trPr>
        <w:tc>
          <w:tcPr>
            <w:tcW w:w="2840" w:type="dxa"/>
            <w:vAlign w:val="bottom"/>
          </w:tcPr>
          <w:p>
            <w:pPr>
              <w:spacing w:after="0"/>
              <w:rPr>
                <w:sz w:val="20"/>
                <w:szCs w:val="20"/>
                <w:color w:val="auto"/>
              </w:rPr>
            </w:pPr>
            <w:r>
              <w:rPr>
                <w:rFonts w:ascii="Courier New" w:cs="Courier New" w:eastAsia="Courier New" w:hAnsi="Courier New"/>
                <w:sz w:val="17"/>
                <w:szCs w:val="17"/>
                <w:color w:val="auto"/>
              </w:rPr>
              <w:t>Ralph R. Weiser,</w:t>
            </w:r>
          </w:p>
        </w:tc>
        <w:tc>
          <w:tcPr>
            <w:tcW w:w="2680" w:type="dxa"/>
            <w:vAlign w:val="bottom"/>
          </w:tcPr>
          <w:p>
            <w:pPr>
              <w:jc w:val="center"/>
              <w:ind w:right="917"/>
              <w:spacing w:after="0"/>
              <w:rPr>
                <w:sz w:val="20"/>
                <w:szCs w:val="20"/>
                <w:color w:val="auto"/>
              </w:rPr>
            </w:pPr>
            <w:r>
              <w:rPr>
                <w:rFonts w:ascii="Courier New" w:cs="Courier New" w:eastAsia="Courier New" w:hAnsi="Courier New"/>
                <w:sz w:val="17"/>
                <w:szCs w:val="17"/>
                <w:color w:val="auto"/>
                <w:w w:val="97"/>
              </w:rPr>
              <w:t>69</w:t>
            </w:r>
          </w:p>
        </w:tc>
        <w:tc>
          <w:tcPr>
            <w:tcW w:w="2640" w:type="dxa"/>
            <w:vAlign w:val="bottom"/>
          </w:tcPr>
          <w:p>
            <w:pPr>
              <w:jc w:val="center"/>
              <w:ind w:left="757"/>
              <w:spacing w:after="0"/>
              <w:rPr>
                <w:sz w:val="20"/>
                <w:szCs w:val="20"/>
                <w:color w:val="auto"/>
              </w:rPr>
            </w:pPr>
            <w:r>
              <w:rPr>
                <w:rFonts w:ascii="Courier New" w:cs="Courier New" w:eastAsia="Courier New" w:hAnsi="Courier New"/>
                <w:sz w:val="17"/>
                <w:szCs w:val="17"/>
                <w:color w:val="auto"/>
                <w:w w:val="97"/>
              </w:rPr>
              <w:t>1984</w:t>
            </w:r>
          </w:p>
        </w:tc>
      </w:tr>
      <w:tr>
        <w:trPr>
          <w:trHeight w:val="191"/>
        </w:trPr>
        <w:tc>
          <w:tcPr>
            <w:tcW w:w="2840" w:type="dxa"/>
            <w:vAlign w:val="bottom"/>
          </w:tcPr>
          <w:p>
            <w:pPr>
              <w:spacing w:after="0" w:line="191" w:lineRule="exact"/>
              <w:rPr>
                <w:sz w:val="20"/>
                <w:szCs w:val="20"/>
                <w:color w:val="auto"/>
              </w:rPr>
            </w:pPr>
            <w:r>
              <w:rPr>
                <w:rFonts w:ascii="Courier New" w:cs="Courier New" w:eastAsia="Courier New" w:hAnsi="Courier New"/>
                <w:sz w:val="17"/>
                <w:szCs w:val="17"/>
                <w:color w:val="auto"/>
              </w:rPr>
              <w:t>Chairman of the Board</w:t>
            </w:r>
          </w:p>
        </w:tc>
        <w:tc>
          <w:tcPr>
            <w:tcW w:w="2680" w:type="dxa"/>
            <w:vAlign w:val="bottom"/>
          </w:tcPr>
          <w:p>
            <w:pPr>
              <w:spacing w:after="0"/>
              <w:rPr>
                <w:sz w:val="16"/>
                <w:szCs w:val="16"/>
                <w:color w:val="auto"/>
              </w:rPr>
            </w:pPr>
          </w:p>
        </w:tc>
        <w:tc>
          <w:tcPr>
            <w:tcW w:w="2640" w:type="dxa"/>
            <w:vAlign w:val="bottom"/>
          </w:tcPr>
          <w:p>
            <w:pPr>
              <w:spacing w:after="0"/>
              <w:rPr>
                <w:sz w:val="16"/>
                <w:szCs w:val="16"/>
                <w:color w:val="auto"/>
              </w:rPr>
            </w:pPr>
          </w:p>
        </w:tc>
      </w:tr>
      <w:tr>
        <w:trPr>
          <w:trHeight w:val="191"/>
        </w:trPr>
        <w:tc>
          <w:tcPr>
            <w:tcW w:w="2840" w:type="dxa"/>
            <w:vAlign w:val="bottom"/>
          </w:tcPr>
          <w:p>
            <w:pPr>
              <w:spacing w:after="0" w:line="191" w:lineRule="exact"/>
              <w:rPr>
                <w:sz w:val="20"/>
                <w:szCs w:val="20"/>
                <w:color w:val="auto"/>
              </w:rPr>
            </w:pPr>
            <w:r>
              <w:rPr>
                <w:rFonts w:ascii="Courier New" w:cs="Courier New" w:eastAsia="Courier New" w:hAnsi="Courier New"/>
                <w:sz w:val="17"/>
                <w:szCs w:val="17"/>
                <w:color w:val="auto"/>
              </w:rPr>
              <w:t>of Directors</w:t>
            </w:r>
          </w:p>
        </w:tc>
        <w:tc>
          <w:tcPr>
            <w:tcW w:w="2680" w:type="dxa"/>
            <w:vAlign w:val="bottom"/>
          </w:tcPr>
          <w:p>
            <w:pPr>
              <w:spacing w:after="0"/>
              <w:rPr>
                <w:sz w:val="16"/>
                <w:szCs w:val="16"/>
                <w:color w:val="auto"/>
              </w:rPr>
            </w:pPr>
          </w:p>
        </w:tc>
        <w:tc>
          <w:tcPr>
            <w:tcW w:w="2640" w:type="dxa"/>
            <w:vAlign w:val="bottom"/>
          </w:tcPr>
          <w:p>
            <w:pPr>
              <w:spacing w:after="0"/>
              <w:rPr>
                <w:sz w:val="16"/>
                <w:szCs w:val="16"/>
                <w:color w:val="auto"/>
              </w:rPr>
            </w:pPr>
          </w:p>
        </w:tc>
      </w:tr>
      <w:tr>
        <w:trPr>
          <w:trHeight w:val="383"/>
        </w:trPr>
        <w:tc>
          <w:tcPr>
            <w:tcW w:w="2840" w:type="dxa"/>
            <w:vAlign w:val="bottom"/>
          </w:tcPr>
          <w:p>
            <w:pPr>
              <w:spacing w:after="0"/>
              <w:rPr>
                <w:sz w:val="20"/>
                <w:szCs w:val="20"/>
                <w:color w:val="auto"/>
              </w:rPr>
            </w:pPr>
            <w:r>
              <w:rPr>
                <w:rFonts w:ascii="Courier New" w:cs="Courier New" w:eastAsia="Courier New" w:hAnsi="Courier New"/>
                <w:sz w:val="17"/>
                <w:szCs w:val="17"/>
                <w:color w:val="auto"/>
              </w:rPr>
              <w:t>Jerrold Blair,</w:t>
            </w:r>
          </w:p>
        </w:tc>
        <w:tc>
          <w:tcPr>
            <w:tcW w:w="2680" w:type="dxa"/>
            <w:vAlign w:val="bottom"/>
          </w:tcPr>
          <w:p>
            <w:pPr>
              <w:jc w:val="center"/>
              <w:ind w:right="917"/>
              <w:spacing w:after="0"/>
              <w:rPr>
                <w:sz w:val="20"/>
                <w:szCs w:val="20"/>
                <w:color w:val="auto"/>
              </w:rPr>
            </w:pPr>
            <w:r>
              <w:rPr>
                <w:rFonts w:ascii="Courier New" w:cs="Courier New" w:eastAsia="Courier New" w:hAnsi="Courier New"/>
                <w:sz w:val="17"/>
                <w:szCs w:val="17"/>
                <w:color w:val="auto"/>
                <w:w w:val="97"/>
              </w:rPr>
              <w:t>57</w:t>
            </w:r>
          </w:p>
        </w:tc>
        <w:tc>
          <w:tcPr>
            <w:tcW w:w="2640" w:type="dxa"/>
            <w:vAlign w:val="bottom"/>
          </w:tcPr>
          <w:p>
            <w:pPr>
              <w:jc w:val="center"/>
              <w:ind w:left="757"/>
              <w:spacing w:after="0"/>
              <w:rPr>
                <w:sz w:val="20"/>
                <w:szCs w:val="20"/>
                <w:color w:val="auto"/>
              </w:rPr>
            </w:pPr>
            <w:r>
              <w:rPr>
                <w:rFonts w:ascii="Courier New" w:cs="Courier New" w:eastAsia="Courier New" w:hAnsi="Courier New"/>
                <w:sz w:val="17"/>
                <w:szCs w:val="17"/>
                <w:color w:val="auto"/>
                <w:w w:val="97"/>
              </w:rPr>
              <w:t>1985</w:t>
            </w:r>
          </w:p>
        </w:tc>
      </w:tr>
      <w:tr>
        <w:trPr>
          <w:trHeight w:val="191"/>
        </w:trPr>
        <w:tc>
          <w:tcPr>
            <w:tcW w:w="2840" w:type="dxa"/>
            <w:vAlign w:val="bottom"/>
          </w:tcPr>
          <w:p>
            <w:pPr>
              <w:spacing w:after="0" w:line="191" w:lineRule="exact"/>
              <w:rPr>
                <w:sz w:val="20"/>
                <w:szCs w:val="20"/>
                <w:color w:val="auto"/>
              </w:rPr>
            </w:pPr>
            <w:r>
              <w:rPr>
                <w:rFonts w:ascii="Courier New" w:cs="Courier New" w:eastAsia="Courier New" w:hAnsi="Courier New"/>
                <w:sz w:val="17"/>
                <w:szCs w:val="17"/>
                <w:color w:val="auto"/>
              </w:rPr>
              <w:t>Director and President</w:t>
            </w:r>
          </w:p>
        </w:tc>
        <w:tc>
          <w:tcPr>
            <w:tcW w:w="2680" w:type="dxa"/>
            <w:vAlign w:val="bottom"/>
          </w:tcPr>
          <w:p>
            <w:pPr>
              <w:spacing w:after="0"/>
              <w:rPr>
                <w:sz w:val="16"/>
                <w:szCs w:val="16"/>
                <w:color w:val="auto"/>
              </w:rPr>
            </w:pPr>
          </w:p>
        </w:tc>
        <w:tc>
          <w:tcPr>
            <w:tcW w:w="2640" w:type="dxa"/>
            <w:vAlign w:val="bottom"/>
          </w:tcPr>
          <w:p>
            <w:pPr>
              <w:spacing w:after="0"/>
              <w:rPr>
                <w:sz w:val="16"/>
                <w:szCs w:val="16"/>
                <w:color w:val="auto"/>
              </w:rPr>
            </w:pPr>
          </w:p>
        </w:tc>
      </w:tr>
      <w:tr>
        <w:trPr>
          <w:trHeight w:val="383"/>
        </w:trPr>
        <w:tc>
          <w:tcPr>
            <w:tcW w:w="2840" w:type="dxa"/>
            <w:vAlign w:val="bottom"/>
          </w:tcPr>
          <w:p>
            <w:pPr>
              <w:spacing w:after="0"/>
              <w:rPr>
                <w:sz w:val="20"/>
                <w:szCs w:val="20"/>
                <w:color w:val="auto"/>
              </w:rPr>
            </w:pPr>
            <w:r>
              <w:rPr>
                <w:rFonts w:ascii="Courier New" w:cs="Courier New" w:eastAsia="Courier New" w:hAnsi="Courier New"/>
                <w:sz w:val="17"/>
                <w:szCs w:val="17"/>
                <w:color w:val="auto"/>
              </w:rPr>
              <w:t>Celestin A. Durand, III,</w:t>
            </w:r>
          </w:p>
        </w:tc>
        <w:tc>
          <w:tcPr>
            <w:tcW w:w="2680" w:type="dxa"/>
            <w:vAlign w:val="bottom"/>
          </w:tcPr>
          <w:p>
            <w:pPr>
              <w:jc w:val="center"/>
              <w:ind w:right="917"/>
              <w:spacing w:after="0"/>
              <w:rPr>
                <w:sz w:val="20"/>
                <w:szCs w:val="20"/>
                <w:color w:val="auto"/>
              </w:rPr>
            </w:pPr>
            <w:r>
              <w:rPr>
                <w:rFonts w:ascii="Courier New" w:cs="Courier New" w:eastAsia="Courier New" w:hAnsi="Courier New"/>
                <w:sz w:val="17"/>
                <w:szCs w:val="17"/>
                <w:color w:val="auto"/>
                <w:w w:val="97"/>
              </w:rPr>
              <w:t>58</w:t>
            </w:r>
          </w:p>
        </w:tc>
        <w:tc>
          <w:tcPr>
            <w:tcW w:w="2640" w:type="dxa"/>
            <w:vAlign w:val="bottom"/>
          </w:tcPr>
          <w:p>
            <w:pPr>
              <w:jc w:val="center"/>
              <w:ind w:left="757"/>
              <w:spacing w:after="0"/>
              <w:rPr>
                <w:sz w:val="20"/>
                <w:szCs w:val="20"/>
                <w:color w:val="auto"/>
              </w:rPr>
            </w:pPr>
            <w:r>
              <w:rPr>
                <w:rFonts w:ascii="Courier New" w:cs="Courier New" w:eastAsia="Courier New" w:hAnsi="Courier New"/>
                <w:sz w:val="17"/>
                <w:szCs w:val="17"/>
                <w:color w:val="auto"/>
                <w:w w:val="97"/>
              </w:rPr>
              <w:t>1993</w:t>
            </w:r>
          </w:p>
        </w:tc>
      </w:tr>
      <w:tr>
        <w:trPr>
          <w:trHeight w:val="191"/>
        </w:trPr>
        <w:tc>
          <w:tcPr>
            <w:tcW w:w="2840" w:type="dxa"/>
            <w:vAlign w:val="bottom"/>
          </w:tcPr>
          <w:p>
            <w:pPr>
              <w:spacing w:after="0" w:line="191" w:lineRule="exact"/>
              <w:rPr>
                <w:sz w:val="20"/>
                <w:szCs w:val="20"/>
                <w:color w:val="auto"/>
              </w:rPr>
            </w:pPr>
            <w:r>
              <w:rPr>
                <w:rFonts w:ascii="Courier New" w:cs="Courier New" w:eastAsia="Courier New" w:hAnsi="Courier New"/>
                <w:sz w:val="17"/>
                <w:szCs w:val="17"/>
                <w:color w:val="auto"/>
              </w:rPr>
              <w:t>Director and Member of</w:t>
            </w:r>
          </w:p>
        </w:tc>
        <w:tc>
          <w:tcPr>
            <w:tcW w:w="2680" w:type="dxa"/>
            <w:vAlign w:val="bottom"/>
          </w:tcPr>
          <w:p>
            <w:pPr>
              <w:spacing w:after="0"/>
              <w:rPr>
                <w:sz w:val="16"/>
                <w:szCs w:val="16"/>
                <w:color w:val="auto"/>
              </w:rPr>
            </w:pPr>
          </w:p>
        </w:tc>
        <w:tc>
          <w:tcPr>
            <w:tcW w:w="2640" w:type="dxa"/>
            <w:vAlign w:val="bottom"/>
          </w:tcPr>
          <w:p>
            <w:pPr>
              <w:spacing w:after="0"/>
              <w:rPr>
                <w:sz w:val="16"/>
                <w:szCs w:val="16"/>
                <w:color w:val="auto"/>
              </w:rPr>
            </w:pPr>
          </w:p>
        </w:tc>
      </w:tr>
      <w:tr>
        <w:trPr>
          <w:trHeight w:val="191"/>
        </w:trPr>
        <w:tc>
          <w:tcPr>
            <w:tcW w:w="2840" w:type="dxa"/>
            <w:vAlign w:val="bottom"/>
          </w:tcPr>
          <w:p>
            <w:pPr>
              <w:spacing w:after="0" w:line="191" w:lineRule="exact"/>
              <w:rPr>
                <w:sz w:val="20"/>
                <w:szCs w:val="20"/>
                <w:color w:val="auto"/>
              </w:rPr>
            </w:pPr>
            <w:r>
              <w:rPr>
                <w:rFonts w:ascii="Courier New" w:cs="Courier New" w:eastAsia="Courier New" w:hAnsi="Courier New"/>
                <w:sz w:val="17"/>
                <w:szCs w:val="17"/>
                <w:color w:val="auto"/>
              </w:rPr>
              <w:t>Audit Committee and</w:t>
            </w:r>
          </w:p>
        </w:tc>
        <w:tc>
          <w:tcPr>
            <w:tcW w:w="2680" w:type="dxa"/>
            <w:vAlign w:val="bottom"/>
          </w:tcPr>
          <w:p>
            <w:pPr>
              <w:spacing w:after="0"/>
              <w:rPr>
                <w:sz w:val="16"/>
                <w:szCs w:val="16"/>
                <w:color w:val="auto"/>
              </w:rPr>
            </w:pPr>
          </w:p>
        </w:tc>
        <w:tc>
          <w:tcPr>
            <w:tcW w:w="2640" w:type="dxa"/>
            <w:vAlign w:val="bottom"/>
          </w:tcPr>
          <w:p>
            <w:pPr>
              <w:spacing w:after="0"/>
              <w:rPr>
                <w:sz w:val="16"/>
                <w:szCs w:val="16"/>
                <w:color w:val="auto"/>
              </w:rPr>
            </w:pPr>
          </w:p>
        </w:tc>
      </w:tr>
      <w:tr>
        <w:trPr>
          <w:trHeight w:val="191"/>
        </w:trPr>
        <w:tc>
          <w:tcPr>
            <w:tcW w:w="2840" w:type="dxa"/>
            <w:vAlign w:val="bottom"/>
          </w:tcPr>
          <w:p>
            <w:pPr>
              <w:spacing w:after="0" w:line="191" w:lineRule="exact"/>
              <w:rPr>
                <w:sz w:val="20"/>
                <w:szCs w:val="20"/>
                <w:color w:val="auto"/>
              </w:rPr>
            </w:pPr>
            <w:r>
              <w:rPr>
                <w:rFonts w:ascii="Courier New" w:cs="Courier New" w:eastAsia="Courier New" w:hAnsi="Courier New"/>
                <w:sz w:val="17"/>
                <w:szCs w:val="17"/>
                <w:color w:val="auto"/>
              </w:rPr>
              <w:t>Compensation Committee</w:t>
            </w:r>
          </w:p>
        </w:tc>
        <w:tc>
          <w:tcPr>
            <w:tcW w:w="2680" w:type="dxa"/>
            <w:vAlign w:val="bottom"/>
          </w:tcPr>
          <w:p>
            <w:pPr>
              <w:spacing w:after="0"/>
              <w:rPr>
                <w:sz w:val="16"/>
                <w:szCs w:val="16"/>
                <w:color w:val="auto"/>
              </w:rPr>
            </w:pPr>
          </w:p>
        </w:tc>
        <w:tc>
          <w:tcPr>
            <w:tcW w:w="2640" w:type="dxa"/>
            <w:vAlign w:val="bottom"/>
          </w:tcPr>
          <w:p>
            <w:pPr>
              <w:spacing w:after="0"/>
              <w:rPr>
                <w:sz w:val="16"/>
                <w:szCs w:val="16"/>
                <w:color w:val="auto"/>
              </w:rPr>
            </w:pPr>
          </w:p>
        </w:tc>
      </w:tr>
      <w:tr>
        <w:trPr>
          <w:trHeight w:val="383"/>
        </w:trPr>
        <w:tc>
          <w:tcPr>
            <w:tcW w:w="2840" w:type="dxa"/>
            <w:vAlign w:val="bottom"/>
          </w:tcPr>
          <w:p>
            <w:pPr>
              <w:spacing w:after="0"/>
              <w:rPr>
                <w:sz w:val="20"/>
                <w:szCs w:val="20"/>
                <w:color w:val="auto"/>
              </w:rPr>
            </w:pPr>
            <w:r>
              <w:rPr>
                <w:rFonts w:ascii="Courier New" w:cs="Courier New" w:eastAsia="Courier New" w:hAnsi="Courier New"/>
                <w:sz w:val="17"/>
                <w:szCs w:val="17"/>
                <w:color w:val="auto"/>
              </w:rPr>
              <w:t>Ralph R. Feuerring,</w:t>
            </w:r>
          </w:p>
        </w:tc>
        <w:tc>
          <w:tcPr>
            <w:tcW w:w="2680" w:type="dxa"/>
            <w:vAlign w:val="bottom"/>
          </w:tcPr>
          <w:p>
            <w:pPr>
              <w:jc w:val="center"/>
              <w:ind w:right="917"/>
              <w:spacing w:after="0"/>
              <w:rPr>
                <w:sz w:val="20"/>
                <w:szCs w:val="20"/>
                <w:color w:val="auto"/>
              </w:rPr>
            </w:pPr>
            <w:r>
              <w:rPr>
                <w:rFonts w:ascii="Courier New" w:cs="Courier New" w:eastAsia="Courier New" w:hAnsi="Courier New"/>
                <w:sz w:val="17"/>
                <w:szCs w:val="17"/>
                <w:color w:val="auto"/>
                <w:w w:val="97"/>
              </w:rPr>
              <w:t>72</w:t>
            </w:r>
          </w:p>
        </w:tc>
        <w:tc>
          <w:tcPr>
            <w:tcW w:w="2640" w:type="dxa"/>
            <w:vAlign w:val="bottom"/>
          </w:tcPr>
          <w:p>
            <w:pPr>
              <w:jc w:val="center"/>
              <w:ind w:left="757"/>
              <w:spacing w:after="0"/>
              <w:rPr>
                <w:sz w:val="20"/>
                <w:szCs w:val="20"/>
                <w:color w:val="auto"/>
              </w:rPr>
            </w:pPr>
            <w:r>
              <w:rPr>
                <w:rFonts w:ascii="Courier New" w:cs="Courier New" w:eastAsia="Courier New" w:hAnsi="Courier New"/>
                <w:sz w:val="17"/>
                <w:szCs w:val="17"/>
                <w:color w:val="auto"/>
                <w:w w:val="97"/>
              </w:rPr>
              <w:t>1988</w:t>
            </w:r>
          </w:p>
        </w:tc>
      </w:tr>
      <w:tr>
        <w:trPr>
          <w:trHeight w:val="191"/>
        </w:trPr>
        <w:tc>
          <w:tcPr>
            <w:tcW w:w="2840" w:type="dxa"/>
            <w:vAlign w:val="bottom"/>
          </w:tcPr>
          <w:p>
            <w:pPr>
              <w:spacing w:after="0" w:line="191" w:lineRule="exact"/>
              <w:rPr>
                <w:sz w:val="20"/>
                <w:szCs w:val="20"/>
                <w:color w:val="auto"/>
              </w:rPr>
            </w:pPr>
            <w:r>
              <w:rPr>
                <w:rFonts w:ascii="Courier New" w:cs="Courier New" w:eastAsia="Courier New" w:hAnsi="Courier New"/>
                <w:sz w:val="17"/>
                <w:szCs w:val="17"/>
                <w:color w:val="auto"/>
              </w:rPr>
              <w:t>Director and Member</w:t>
            </w:r>
          </w:p>
        </w:tc>
        <w:tc>
          <w:tcPr>
            <w:tcW w:w="2680" w:type="dxa"/>
            <w:vAlign w:val="bottom"/>
          </w:tcPr>
          <w:p>
            <w:pPr>
              <w:spacing w:after="0"/>
              <w:rPr>
                <w:sz w:val="16"/>
                <w:szCs w:val="16"/>
                <w:color w:val="auto"/>
              </w:rPr>
            </w:pPr>
          </w:p>
        </w:tc>
        <w:tc>
          <w:tcPr>
            <w:tcW w:w="2640" w:type="dxa"/>
            <w:vAlign w:val="bottom"/>
          </w:tcPr>
          <w:p>
            <w:pPr>
              <w:spacing w:after="0"/>
              <w:rPr>
                <w:sz w:val="16"/>
                <w:szCs w:val="16"/>
                <w:color w:val="auto"/>
              </w:rPr>
            </w:pPr>
          </w:p>
        </w:tc>
      </w:tr>
      <w:tr>
        <w:trPr>
          <w:trHeight w:val="191"/>
        </w:trPr>
        <w:tc>
          <w:tcPr>
            <w:tcW w:w="2840" w:type="dxa"/>
            <w:vAlign w:val="bottom"/>
          </w:tcPr>
          <w:p>
            <w:pPr>
              <w:spacing w:after="0" w:line="191" w:lineRule="exact"/>
              <w:rPr>
                <w:sz w:val="20"/>
                <w:szCs w:val="20"/>
                <w:color w:val="auto"/>
              </w:rPr>
            </w:pPr>
            <w:r>
              <w:rPr>
                <w:rFonts w:ascii="Courier New" w:cs="Courier New" w:eastAsia="Courier New" w:hAnsi="Courier New"/>
                <w:sz w:val="17"/>
                <w:szCs w:val="17"/>
                <w:color w:val="auto"/>
              </w:rPr>
              <w:t>of Audit Committee and</w:t>
            </w:r>
          </w:p>
        </w:tc>
        <w:tc>
          <w:tcPr>
            <w:tcW w:w="2680" w:type="dxa"/>
            <w:vAlign w:val="bottom"/>
          </w:tcPr>
          <w:p>
            <w:pPr>
              <w:spacing w:after="0"/>
              <w:rPr>
                <w:sz w:val="16"/>
                <w:szCs w:val="16"/>
                <w:color w:val="auto"/>
              </w:rPr>
            </w:pPr>
          </w:p>
        </w:tc>
        <w:tc>
          <w:tcPr>
            <w:tcW w:w="2640" w:type="dxa"/>
            <w:vAlign w:val="bottom"/>
          </w:tcPr>
          <w:p>
            <w:pPr>
              <w:spacing w:after="0"/>
              <w:rPr>
                <w:sz w:val="16"/>
                <w:szCs w:val="16"/>
                <w:color w:val="auto"/>
              </w:rPr>
            </w:pPr>
          </w:p>
        </w:tc>
      </w:tr>
      <w:tr>
        <w:trPr>
          <w:trHeight w:val="191"/>
        </w:trPr>
        <w:tc>
          <w:tcPr>
            <w:tcW w:w="2840" w:type="dxa"/>
            <w:vAlign w:val="bottom"/>
          </w:tcPr>
          <w:p>
            <w:pPr>
              <w:spacing w:after="0" w:line="191" w:lineRule="exact"/>
              <w:rPr>
                <w:sz w:val="20"/>
                <w:szCs w:val="20"/>
                <w:color w:val="auto"/>
              </w:rPr>
            </w:pPr>
            <w:r>
              <w:rPr>
                <w:rFonts w:ascii="Courier New" w:cs="Courier New" w:eastAsia="Courier New" w:hAnsi="Courier New"/>
                <w:sz w:val="17"/>
                <w:szCs w:val="17"/>
                <w:color w:val="auto"/>
              </w:rPr>
              <w:t>Compensation Committee</w:t>
            </w:r>
          </w:p>
        </w:tc>
        <w:tc>
          <w:tcPr>
            <w:tcW w:w="2680" w:type="dxa"/>
            <w:vAlign w:val="bottom"/>
          </w:tcPr>
          <w:p>
            <w:pPr>
              <w:spacing w:after="0"/>
              <w:rPr>
                <w:sz w:val="16"/>
                <w:szCs w:val="16"/>
                <w:color w:val="auto"/>
              </w:rPr>
            </w:pPr>
          </w:p>
        </w:tc>
        <w:tc>
          <w:tcPr>
            <w:tcW w:w="2640" w:type="dxa"/>
            <w:vAlign w:val="bottom"/>
          </w:tcPr>
          <w:p>
            <w:pPr>
              <w:spacing w:after="0"/>
              <w:rPr>
                <w:sz w:val="16"/>
                <w:szCs w:val="16"/>
                <w:color w:val="auto"/>
              </w:rPr>
            </w:pPr>
          </w:p>
        </w:tc>
      </w:tr>
      <w:tr>
        <w:trPr>
          <w:trHeight w:val="383"/>
        </w:trPr>
        <w:tc>
          <w:tcPr>
            <w:tcW w:w="2840" w:type="dxa"/>
            <w:vAlign w:val="bottom"/>
          </w:tcPr>
          <w:p>
            <w:pPr>
              <w:spacing w:after="0"/>
              <w:rPr>
                <w:sz w:val="20"/>
                <w:szCs w:val="20"/>
                <w:color w:val="auto"/>
              </w:rPr>
            </w:pPr>
            <w:r>
              <w:rPr>
                <w:rFonts w:ascii="Courier New" w:cs="Courier New" w:eastAsia="Courier New" w:hAnsi="Courier New"/>
                <w:sz w:val="17"/>
                <w:szCs w:val="17"/>
                <w:color w:val="auto"/>
              </w:rPr>
              <w:t>John R. Benbow,</w:t>
            </w:r>
          </w:p>
        </w:tc>
        <w:tc>
          <w:tcPr>
            <w:tcW w:w="2680" w:type="dxa"/>
            <w:vAlign w:val="bottom"/>
          </w:tcPr>
          <w:p>
            <w:pPr>
              <w:jc w:val="center"/>
              <w:ind w:right="917"/>
              <w:spacing w:after="0"/>
              <w:rPr>
                <w:sz w:val="20"/>
                <w:szCs w:val="20"/>
                <w:color w:val="auto"/>
              </w:rPr>
            </w:pPr>
            <w:r>
              <w:rPr>
                <w:rFonts w:ascii="Courier New" w:cs="Courier New" w:eastAsia="Courier New" w:hAnsi="Courier New"/>
                <w:sz w:val="17"/>
                <w:szCs w:val="17"/>
                <w:color w:val="auto"/>
                <w:w w:val="97"/>
              </w:rPr>
              <w:t>63</w:t>
            </w:r>
          </w:p>
        </w:tc>
        <w:tc>
          <w:tcPr>
            <w:tcW w:w="2640" w:type="dxa"/>
            <w:vAlign w:val="bottom"/>
          </w:tcPr>
          <w:p>
            <w:pPr>
              <w:jc w:val="center"/>
              <w:ind w:left="757"/>
              <w:spacing w:after="0"/>
              <w:rPr>
                <w:sz w:val="20"/>
                <w:szCs w:val="20"/>
                <w:color w:val="auto"/>
              </w:rPr>
            </w:pPr>
            <w:r>
              <w:rPr>
                <w:rFonts w:ascii="Courier New" w:cs="Courier New" w:eastAsia="Courier New" w:hAnsi="Courier New"/>
                <w:sz w:val="17"/>
                <w:szCs w:val="17"/>
                <w:color w:val="auto"/>
                <w:w w:val="97"/>
              </w:rPr>
              <w:t>1989</w:t>
            </w:r>
          </w:p>
        </w:tc>
      </w:tr>
      <w:tr>
        <w:trPr>
          <w:trHeight w:val="191"/>
        </w:trPr>
        <w:tc>
          <w:tcPr>
            <w:tcW w:w="2840" w:type="dxa"/>
            <w:vAlign w:val="bottom"/>
          </w:tcPr>
          <w:p>
            <w:pPr>
              <w:spacing w:after="0" w:line="191" w:lineRule="exact"/>
              <w:rPr>
                <w:sz w:val="20"/>
                <w:szCs w:val="20"/>
                <w:color w:val="auto"/>
              </w:rPr>
            </w:pPr>
            <w:r>
              <w:rPr>
                <w:rFonts w:ascii="Courier New" w:cs="Courier New" w:eastAsia="Courier New" w:hAnsi="Courier New"/>
                <w:sz w:val="17"/>
                <w:szCs w:val="17"/>
                <w:color w:val="auto"/>
              </w:rPr>
              <w:t>Director and Chairman</w:t>
            </w:r>
          </w:p>
        </w:tc>
        <w:tc>
          <w:tcPr>
            <w:tcW w:w="2680" w:type="dxa"/>
            <w:vAlign w:val="bottom"/>
          </w:tcPr>
          <w:p>
            <w:pPr>
              <w:spacing w:after="0"/>
              <w:rPr>
                <w:sz w:val="16"/>
                <w:szCs w:val="16"/>
                <w:color w:val="auto"/>
              </w:rPr>
            </w:pPr>
          </w:p>
        </w:tc>
        <w:tc>
          <w:tcPr>
            <w:tcW w:w="2640" w:type="dxa"/>
            <w:vAlign w:val="bottom"/>
          </w:tcPr>
          <w:p>
            <w:pPr>
              <w:spacing w:after="0"/>
              <w:rPr>
                <w:sz w:val="16"/>
                <w:szCs w:val="16"/>
                <w:color w:val="auto"/>
              </w:rPr>
            </w:pPr>
          </w:p>
        </w:tc>
      </w:tr>
      <w:tr>
        <w:trPr>
          <w:trHeight w:val="191"/>
        </w:trPr>
        <w:tc>
          <w:tcPr>
            <w:tcW w:w="2840" w:type="dxa"/>
            <w:vAlign w:val="bottom"/>
          </w:tcPr>
          <w:p>
            <w:pPr>
              <w:spacing w:after="0" w:line="191" w:lineRule="exact"/>
              <w:rPr>
                <w:sz w:val="20"/>
                <w:szCs w:val="20"/>
                <w:color w:val="auto"/>
              </w:rPr>
            </w:pPr>
            <w:r>
              <w:rPr>
                <w:rFonts w:ascii="Courier New" w:cs="Courier New" w:eastAsia="Courier New" w:hAnsi="Courier New"/>
                <w:sz w:val="17"/>
                <w:szCs w:val="17"/>
                <w:color w:val="auto"/>
              </w:rPr>
              <w:t>of Audit Committee and</w:t>
            </w:r>
          </w:p>
        </w:tc>
        <w:tc>
          <w:tcPr>
            <w:tcW w:w="2680" w:type="dxa"/>
            <w:vAlign w:val="bottom"/>
          </w:tcPr>
          <w:p>
            <w:pPr>
              <w:spacing w:after="0"/>
              <w:rPr>
                <w:sz w:val="16"/>
                <w:szCs w:val="16"/>
                <w:color w:val="auto"/>
              </w:rPr>
            </w:pPr>
          </w:p>
        </w:tc>
        <w:tc>
          <w:tcPr>
            <w:tcW w:w="2640" w:type="dxa"/>
            <w:vAlign w:val="bottom"/>
          </w:tcPr>
          <w:p>
            <w:pPr>
              <w:spacing w:after="0"/>
              <w:rPr>
                <w:sz w:val="16"/>
                <w:szCs w:val="16"/>
                <w:color w:val="auto"/>
              </w:rPr>
            </w:pPr>
          </w:p>
        </w:tc>
      </w:tr>
      <w:tr>
        <w:trPr>
          <w:trHeight w:val="191"/>
        </w:trPr>
        <w:tc>
          <w:tcPr>
            <w:tcW w:w="2840" w:type="dxa"/>
            <w:vAlign w:val="bottom"/>
          </w:tcPr>
          <w:p>
            <w:pPr>
              <w:spacing w:after="0" w:line="191" w:lineRule="exact"/>
              <w:rPr>
                <w:sz w:val="20"/>
                <w:szCs w:val="20"/>
                <w:color w:val="auto"/>
              </w:rPr>
            </w:pPr>
            <w:r>
              <w:rPr>
                <w:rFonts w:ascii="Courier New" w:cs="Courier New" w:eastAsia="Courier New" w:hAnsi="Courier New"/>
                <w:sz w:val="17"/>
                <w:szCs w:val="17"/>
                <w:color w:val="auto"/>
              </w:rPr>
              <w:t>Compensation Committee</w:t>
            </w:r>
          </w:p>
        </w:tc>
        <w:tc>
          <w:tcPr>
            <w:tcW w:w="2680" w:type="dxa"/>
            <w:vAlign w:val="bottom"/>
          </w:tcPr>
          <w:p>
            <w:pPr>
              <w:spacing w:after="0"/>
              <w:rPr>
                <w:sz w:val="16"/>
                <w:szCs w:val="16"/>
                <w:color w:val="auto"/>
              </w:rPr>
            </w:pPr>
          </w:p>
        </w:tc>
        <w:tc>
          <w:tcPr>
            <w:tcW w:w="2640" w:type="dxa"/>
            <w:vAlign w:val="bottom"/>
          </w:tcPr>
          <w:p>
            <w:pPr>
              <w:spacing w:after="0"/>
              <w:rPr>
                <w:sz w:val="16"/>
                <w:szCs w:val="16"/>
                <w:color w:val="auto"/>
              </w:rPr>
            </w:pPr>
          </w:p>
        </w:tc>
      </w:tr>
      <w:tr>
        <w:trPr>
          <w:trHeight w:val="382"/>
        </w:trPr>
        <w:tc>
          <w:tcPr>
            <w:tcW w:w="2840" w:type="dxa"/>
            <w:vAlign w:val="bottom"/>
          </w:tcPr>
          <w:p>
            <w:pPr>
              <w:spacing w:after="0"/>
              <w:rPr>
                <w:sz w:val="20"/>
                <w:szCs w:val="20"/>
                <w:color w:val="auto"/>
              </w:rPr>
            </w:pPr>
            <w:r>
              <w:rPr>
                <w:rFonts w:ascii="Courier New" w:cs="Courier New" w:eastAsia="Courier New" w:hAnsi="Courier New"/>
                <w:sz w:val="17"/>
                <w:szCs w:val="17"/>
                <w:color w:val="auto"/>
              </w:rPr>
              <w:t>Phillip S. Bradley,</w:t>
            </w:r>
          </w:p>
        </w:tc>
        <w:tc>
          <w:tcPr>
            <w:tcW w:w="2680" w:type="dxa"/>
            <w:vAlign w:val="bottom"/>
          </w:tcPr>
          <w:p>
            <w:pPr>
              <w:jc w:val="center"/>
              <w:ind w:right="917"/>
              <w:spacing w:after="0"/>
              <w:rPr>
                <w:sz w:val="20"/>
                <w:szCs w:val="20"/>
                <w:color w:val="auto"/>
              </w:rPr>
            </w:pPr>
            <w:r>
              <w:rPr>
                <w:rFonts w:ascii="Courier New" w:cs="Courier New" w:eastAsia="Courier New" w:hAnsi="Courier New"/>
                <w:sz w:val="17"/>
                <w:szCs w:val="17"/>
                <w:color w:val="auto"/>
                <w:w w:val="97"/>
              </w:rPr>
              <w:t>56</w:t>
            </w:r>
          </w:p>
        </w:tc>
        <w:tc>
          <w:tcPr>
            <w:tcW w:w="2640" w:type="dxa"/>
            <w:vAlign w:val="bottom"/>
          </w:tcPr>
          <w:p>
            <w:pPr>
              <w:jc w:val="center"/>
              <w:ind w:left="757"/>
              <w:spacing w:after="0"/>
              <w:rPr>
                <w:sz w:val="20"/>
                <w:szCs w:val="20"/>
                <w:color w:val="auto"/>
              </w:rPr>
            </w:pPr>
            <w:r>
              <w:rPr>
                <w:rFonts w:ascii="Courier New" w:cs="Courier New" w:eastAsia="Courier New" w:hAnsi="Courier New"/>
                <w:sz w:val="17"/>
                <w:szCs w:val="17"/>
                <w:color w:val="auto"/>
                <w:w w:val="97"/>
              </w:rPr>
              <w:t>1990</w:t>
            </w:r>
          </w:p>
        </w:tc>
      </w:tr>
      <w:tr>
        <w:trPr>
          <w:trHeight w:val="191"/>
        </w:trPr>
        <w:tc>
          <w:tcPr>
            <w:tcW w:w="2840" w:type="dxa"/>
            <w:vAlign w:val="bottom"/>
          </w:tcPr>
          <w:p>
            <w:pPr>
              <w:spacing w:after="0" w:line="191" w:lineRule="exact"/>
              <w:rPr>
                <w:sz w:val="20"/>
                <w:szCs w:val="20"/>
                <w:color w:val="auto"/>
              </w:rPr>
            </w:pPr>
            <w:r>
              <w:rPr>
                <w:rFonts w:ascii="Courier New" w:cs="Courier New" w:eastAsia="Courier New" w:hAnsi="Courier New"/>
                <w:sz w:val="17"/>
                <w:szCs w:val="17"/>
                <w:color w:val="auto"/>
              </w:rPr>
              <w:t>Director and President of</w:t>
            </w:r>
          </w:p>
        </w:tc>
        <w:tc>
          <w:tcPr>
            <w:tcW w:w="2680" w:type="dxa"/>
            <w:vAlign w:val="bottom"/>
          </w:tcPr>
          <w:p>
            <w:pPr>
              <w:spacing w:after="0"/>
              <w:rPr>
                <w:sz w:val="16"/>
                <w:szCs w:val="16"/>
                <w:color w:val="auto"/>
              </w:rPr>
            </w:pPr>
          </w:p>
        </w:tc>
        <w:tc>
          <w:tcPr>
            <w:tcW w:w="2640" w:type="dxa"/>
            <w:vAlign w:val="bottom"/>
          </w:tcPr>
          <w:p>
            <w:pPr>
              <w:spacing w:after="0"/>
              <w:rPr>
                <w:sz w:val="16"/>
                <w:szCs w:val="16"/>
                <w:color w:val="auto"/>
              </w:rPr>
            </w:pPr>
          </w:p>
        </w:tc>
      </w:tr>
      <w:tr>
        <w:trPr>
          <w:trHeight w:val="191"/>
        </w:trPr>
        <w:tc>
          <w:tcPr>
            <w:tcW w:w="2840" w:type="dxa"/>
            <w:vAlign w:val="bottom"/>
          </w:tcPr>
          <w:p>
            <w:pPr>
              <w:spacing w:after="0" w:line="191" w:lineRule="exact"/>
              <w:rPr>
                <w:sz w:val="20"/>
                <w:szCs w:val="20"/>
                <w:color w:val="auto"/>
              </w:rPr>
            </w:pPr>
            <w:r>
              <w:rPr>
                <w:rFonts w:ascii="Courier New" w:cs="Courier New" w:eastAsia="Courier New" w:hAnsi="Courier New"/>
                <w:sz w:val="17"/>
                <w:szCs w:val="17"/>
                <w:color w:val="auto"/>
              </w:rPr>
              <w:t>Advance Petroleum, Inc.</w:t>
            </w:r>
          </w:p>
        </w:tc>
        <w:tc>
          <w:tcPr>
            <w:tcW w:w="2680" w:type="dxa"/>
            <w:vAlign w:val="bottom"/>
          </w:tcPr>
          <w:p>
            <w:pPr>
              <w:spacing w:after="0"/>
              <w:rPr>
                <w:sz w:val="16"/>
                <w:szCs w:val="16"/>
                <w:color w:val="auto"/>
              </w:rPr>
            </w:pPr>
          </w:p>
        </w:tc>
        <w:tc>
          <w:tcPr>
            <w:tcW w:w="2640" w:type="dxa"/>
            <w:vAlign w:val="bottom"/>
          </w:tcPr>
          <w:p>
            <w:pPr>
              <w:spacing w:after="0"/>
              <w:rPr>
                <w:sz w:val="16"/>
                <w:szCs w:val="16"/>
                <w:color w:val="auto"/>
              </w:rPr>
            </w:pPr>
          </w:p>
        </w:tc>
      </w:tr>
      <w:tr>
        <w:trPr>
          <w:trHeight w:val="383"/>
        </w:trPr>
        <w:tc>
          <w:tcPr>
            <w:tcW w:w="2840" w:type="dxa"/>
            <w:vAlign w:val="bottom"/>
          </w:tcPr>
          <w:p>
            <w:pPr>
              <w:spacing w:after="0"/>
              <w:rPr>
                <w:sz w:val="20"/>
                <w:szCs w:val="20"/>
                <w:color w:val="auto"/>
              </w:rPr>
            </w:pPr>
            <w:r>
              <w:rPr>
                <w:rFonts w:ascii="Courier New" w:cs="Courier New" w:eastAsia="Courier New" w:hAnsi="Courier New"/>
                <w:sz w:val="17"/>
                <w:szCs w:val="17"/>
                <w:color w:val="auto"/>
              </w:rPr>
              <w:t>Myles Klein,</w:t>
            </w:r>
          </w:p>
        </w:tc>
        <w:tc>
          <w:tcPr>
            <w:tcW w:w="2680" w:type="dxa"/>
            <w:vAlign w:val="bottom"/>
          </w:tcPr>
          <w:p>
            <w:pPr>
              <w:jc w:val="center"/>
              <w:ind w:right="917"/>
              <w:spacing w:after="0"/>
              <w:rPr>
                <w:sz w:val="20"/>
                <w:szCs w:val="20"/>
                <w:color w:val="auto"/>
              </w:rPr>
            </w:pPr>
            <w:r>
              <w:rPr>
                <w:rFonts w:ascii="Courier New" w:cs="Courier New" w:eastAsia="Courier New" w:hAnsi="Courier New"/>
                <w:sz w:val="17"/>
                <w:szCs w:val="17"/>
                <w:color w:val="auto"/>
                <w:w w:val="97"/>
              </w:rPr>
              <w:t>56</w:t>
            </w:r>
          </w:p>
        </w:tc>
        <w:tc>
          <w:tcPr>
            <w:tcW w:w="2640" w:type="dxa"/>
            <w:vAlign w:val="bottom"/>
          </w:tcPr>
          <w:p>
            <w:pPr>
              <w:jc w:val="center"/>
              <w:ind w:left="757"/>
              <w:spacing w:after="0"/>
              <w:rPr>
                <w:sz w:val="20"/>
                <w:szCs w:val="20"/>
                <w:color w:val="auto"/>
              </w:rPr>
            </w:pPr>
            <w:r>
              <w:rPr>
                <w:rFonts w:ascii="Courier New" w:cs="Courier New" w:eastAsia="Courier New" w:hAnsi="Courier New"/>
                <w:sz w:val="17"/>
                <w:szCs w:val="17"/>
                <w:color w:val="auto"/>
                <w:w w:val="97"/>
              </w:rPr>
              <w:t>1995</w:t>
            </w:r>
          </w:p>
        </w:tc>
      </w:tr>
      <w:tr>
        <w:trPr>
          <w:trHeight w:val="191"/>
        </w:trPr>
        <w:tc>
          <w:tcPr>
            <w:tcW w:w="2840" w:type="dxa"/>
            <w:vAlign w:val="bottom"/>
          </w:tcPr>
          <w:p>
            <w:pPr>
              <w:spacing w:after="0" w:line="191" w:lineRule="exact"/>
              <w:rPr>
                <w:sz w:val="20"/>
                <w:szCs w:val="20"/>
                <w:color w:val="auto"/>
              </w:rPr>
            </w:pPr>
            <w:r>
              <w:rPr>
                <w:rFonts w:ascii="Courier New" w:cs="Courier New" w:eastAsia="Courier New" w:hAnsi="Courier New"/>
                <w:sz w:val="17"/>
                <w:szCs w:val="17"/>
                <w:color w:val="auto"/>
              </w:rPr>
              <w:t>Director and Member</w:t>
            </w:r>
          </w:p>
        </w:tc>
        <w:tc>
          <w:tcPr>
            <w:tcW w:w="2680" w:type="dxa"/>
            <w:vAlign w:val="bottom"/>
          </w:tcPr>
          <w:p>
            <w:pPr>
              <w:spacing w:after="0"/>
              <w:rPr>
                <w:sz w:val="16"/>
                <w:szCs w:val="16"/>
                <w:color w:val="auto"/>
              </w:rPr>
            </w:pPr>
          </w:p>
        </w:tc>
        <w:tc>
          <w:tcPr>
            <w:tcW w:w="2640" w:type="dxa"/>
            <w:vAlign w:val="bottom"/>
          </w:tcPr>
          <w:p>
            <w:pPr>
              <w:spacing w:after="0"/>
              <w:rPr>
                <w:sz w:val="16"/>
                <w:szCs w:val="16"/>
                <w:color w:val="auto"/>
              </w:rPr>
            </w:pPr>
          </w:p>
        </w:tc>
      </w:tr>
      <w:tr>
        <w:trPr>
          <w:trHeight w:val="191"/>
        </w:trPr>
        <w:tc>
          <w:tcPr>
            <w:tcW w:w="2840" w:type="dxa"/>
            <w:vAlign w:val="bottom"/>
          </w:tcPr>
          <w:p>
            <w:pPr>
              <w:spacing w:after="0" w:line="191" w:lineRule="exact"/>
              <w:rPr>
                <w:sz w:val="20"/>
                <w:szCs w:val="20"/>
                <w:color w:val="auto"/>
              </w:rPr>
            </w:pPr>
            <w:r>
              <w:rPr>
                <w:rFonts w:ascii="Courier New" w:cs="Courier New" w:eastAsia="Courier New" w:hAnsi="Courier New"/>
                <w:sz w:val="17"/>
                <w:szCs w:val="17"/>
                <w:color w:val="auto"/>
              </w:rPr>
              <w:t>of Audit Committee</w:t>
            </w:r>
          </w:p>
        </w:tc>
        <w:tc>
          <w:tcPr>
            <w:tcW w:w="2680" w:type="dxa"/>
            <w:vAlign w:val="bottom"/>
          </w:tcPr>
          <w:p>
            <w:pPr>
              <w:spacing w:after="0"/>
              <w:rPr>
                <w:sz w:val="16"/>
                <w:szCs w:val="16"/>
                <w:color w:val="auto"/>
              </w:rPr>
            </w:pPr>
          </w:p>
        </w:tc>
        <w:tc>
          <w:tcPr>
            <w:tcW w:w="2640" w:type="dxa"/>
            <w:vAlign w:val="bottom"/>
          </w:tcPr>
          <w:p>
            <w:pPr>
              <w:spacing w:after="0"/>
              <w:rPr>
                <w:sz w:val="16"/>
                <w:szCs w:val="16"/>
                <w:color w:val="auto"/>
              </w:rPr>
            </w:pPr>
          </w:p>
        </w:tc>
      </w:tr>
      <w:tr>
        <w:trPr>
          <w:trHeight w:val="383"/>
        </w:trPr>
        <w:tc>
          <w:tcPr>
            <w:tcW w:w="2840" w:type="dxa"/>
            <w:vAlign w:val="bottom"/>
          </w:tcPr>
          <w:p>
            <w:pPr>
              <w:spacing w:after="0"/>
              <w:rPr>
                <w:sz w:val="20"/>
                <w:szCs w:val="20"/>
                <w:color w:val="auto"/>
              </w:rPr>
            </w:pPr>
            <w:r>
              <w:rPr>
                <w:rFonts w:ascii="Courier New" w:cs="Courier New" w:eastAsia="Courier New" w:hAnsi="Courier New"/>
                <w:sz w:val="17"/>
                <w:szCs w:val="17"/>
                <w:color w:val="auto"/>
              </w:rPr>
              <w:t>Michael J. Kasbar,</w:t>
            </w:r>
          </w:p>
        </w:tc>
        <w:tc>
          <w:tcPr>
            <w:tcW w:w="2680" w:type="dxa"/>
            <w:vAlign w:val="bottom"/>
          </w:tcPr>
          <w:p>
            <w:pPr>
              <w:jc w:val="center"/>
              <w:ind w:right="917"/>
              <w:spacing w:after="0"/>
              <w:rPr>
                <w:sz w:val="20"/>
                <w:szCs w:val="20"/>
                <w:color w:val="auto"/>
              </w:rPr>
            </w:pPr>
            <w:r>
              <w:rPr>
                <w:rFonts w:ascii="Courier New" w:cs="Courier New" w:eastAsia="Courier New" w:hAnsi="Courier New"/>
                <w:sz w:val="17"/>
                <w:szCs w:val="17"/>
                <w:color w:val="auto"/>
                <w:w w:val="97"/>
              </w:rPr>
              <w:t>38</w:t>
            </w:r>
          </w:p>
        </w:tc>
        <w:tc>
          <w:tcPr>
            <w:tcW w:w="2640" w:type="dxa"/>
            <w:vAlign w:val="bottom"/>
          </w:tcPr>
          <w:p>
            <w:pPr>
              <w:jc w:val="center"/>
              <w:ind w:left="757"/>
              <w:spacing w:after="0"/>
              <w:rPr>
                <w:sz w:val="20"/>
                <w:szCs w:val="20"/>
                <w:color w:val="auto"/>
              </w:rPr>
            </w:pPr>
            <w:r>
              <w:rPr>
                <w:rFonts w:ascii="Courier New" w:cs="Courier New" w:eastAsia="Courier New" w:hAnsi="Courier New"/>
                <w:sz w:val="17"/>
                <w:szCs w:val="17"/>
                <w:color w:val="auto"/>
                <w:w w:val="97"/>
              </w:rPr>
              <w:t>1995</w:t>
            </w:r>
          </w:p>
        </w:tc>
      </w:tr>
      <w:tr>
        <w:trPr>
          <w:trHeight w:val="191"/>
        </w:trPr>
        <w:tc>
          <w:tcPr>
            <w:tcW w:w="2840" w:type="dxa"/>
            <w:vAlign w:val="bottom"/>
          </w:tcPr>
          <w:p>
            <w:pPr>
              <w:spacing w:after="0" w:line="191" w:lineRule="exact"/>
              <w:rPr>
                <w:sz w:val="20"/>
                <w:szCs w:val="20"/>
                <w:color w:val="auto"/>
              </w:rPr>
            </w:pPr>
            <w:r>
              <w:rPr>
                <w:rFonts w:ascii="Courier New" w:cs="Courier New" w:eastAsia="Courier New" w:hAnsi="Courier New"/>
                <w:sz w:val="17"/>
                <w:szCs w:val="17"/>
                <w:color w:val="auto"/>
              </w:rPr>
              <w:t>Director, Chairman</w:t>
            </w:r>
          </w:p>
        </w:tc>
        <w:tc>
          <w:tcPr>
            <w:tcW w:w="2680" w:type="dxa"/>
            <w:vAlign w:val="bottom"/>
          </w:tcPr>
          <w:p>
            <w:pPr>
              <w:spacing w:after="0"/>
              <w:rPr>
                <w:sz w:val="16"/>
                <w:szCs w:val="16"/>
                <w:color w:val="auto"/>
              </w:rPr>
            </w:pPr>
          </w:p>
        </w:tc>
        <w:tc>
          <w:tcPr>
            <w:tcW w:w="2640" w:type="dxa"/>
            <w:vAlign w:val="bottom"/>
          </w:tcPr>
          <w:p>
            <w:pPr>
              <w:spacing w:after="0"/>
              <w:rPr>
                <w:sz w:val="16"/>
                <w:szCs w:val="16"/>
                <w:color w:val="auto"/>
              </w:rPr>
            </w:pPr>
          </w:p>
        </w:tc>
      </w:tr>
      <w:tr>
        <w:trPr>
          <w:trHeight w:val="191"/>
        </w:trPr>
        <w:tc>
          <w:tcPr>
            <w:tcW w:w="2840" w:type="dxa"/>
            <w:vAlign w:val="bottom"/>
          </w:tcPr>
          <w:p>
            <w:pPr>
              <w:spacing w:after="0" w:line="191" w:lineRule="exact"/>
              <w:rPr>
                <w:sz w:val="20"/>
                <w:szCs w:val="20"/>
                <w:color w:val="auto"/>
              </w:rPr>
            </w:pPr>
            <w:r>
              <w:rPr>
                <w:rFonts w:ascii="Courier New" w:cs="Courier New" w:eastAsia="Courier New" w:hAnsi="Courier New"/>
                <w:sz w:val="17"/>
                <w:szCs w:val="17"/>
                <w:color w:val="auto"/>
              </w:rPr>
              <w:t>and Chief Executive Officer</w:t>
            </w:r>
          </w:p>
        </w:tc>
        <w:tc>
          <w:tcPr>
            <w:tcW w:w="2680" w:type="dxa"/>
            <w:vAlign w:val="bottom"/>
          </w:tcPr>
          <w:p>
            <w:pPr>
              <w:spacing w:after="0"/>
              <w:rPr>
                <w:sz w:val="16"/>
                <w:szCs w:val="16"/>
                <w:color w:val="auto"/>
              </w:rPr>
            </w:pPr>
          </w:p>
        </w:tc>
        <w:tc>
          <w:tcPr>
            <w:tcW w:w="2640" w:type="dxa"/>
            <w:vAlign w:val="bottom"/>
          </w:tcPr>
          <w:p>
            <w:pPr>
              <w:spacing w:after="0"/>
              <w:rPr>
                <w:sz w:val="16"/>
                <w:szCs w:val="16"/>
                <w:color w:val="auto"/>
              </w:rPr>
            </w:pPr>
          </w:p>
        </w:tc>
      </w:tr>
      <w:tr>
        <w:trPr>
          <w:trHeight w:val="191"/>
        </w:trPr>
        <w:tc>
          <w:tcPr>
            <w:tcW w:w="2840" w:type="dxa"/>
            <w:vAlign w:val="bottom"/>
          </w:tcPr>
          <w:p>
            <w:pPr>
              <w:spacing w:after="0" w:line="191" w:lineRule="exact"/>
              <w:rPr>
                <w:sz w:val="20"/>
                <w:szCs w:val="20"/>
                <w:color w:val="auto"/>
              </w:rPr>
            </w:pPr>
            <w:r>
              <w:rPr>
                <w:rFonts w:ascii="Courier New" w:cs="Courier New" w:eastAsia="Courier New" w:hAnsi="Courier New"/>
                <w:sz w:val="17"/>
                <w:szCs w:val="17"/>
                <w:color w:val="auto"/>
              </w:rPr>
              <w:t>of Trans-Tec Services, Inc.</w:t>
            </w:r>
          </w:p>
        </w:tc>
        <w:tc>
          <w:tcPr>
            <w:tcW w:w="2680" w:type="dxa"/>
            <w:vAlign w:val="bottom"/>
          </w:tcPr>
          <w:p>
            <w:pPr>
              <w:spacing w:after="0"/>
              <w:rPr>
                <w:sz w:val="16"/>
                <w:szCs w:val="16"/>
                <w:color w:val="auto"/>
              </w:rPr>
            </w:pPr>
          </w:p>
        </w:tc>
        <w:tc>
          <w:tcPr>
            <w:tcW w:w="2640" w:type="dxa"/>
            <w:vAlign w:val="bottom"/>
          </w:tcPr>
          <w:p>
            <w:pPr>
              <w:spacing w:after="0"/>
              <w:rPr>
                <w:sz w:val="16"/>
                <w:szCs w:val="16"/>
                <w:color w:val="auto"/>
              </w:rPr>
            </w:pPr>
          </w:p>
        </w:tc>
      </w:tr>
      <w:tr>
        <w:trPr>
          <w:trHeight w:val="383"/>
        </w:trPr>
        <w:tc>
          <w:tcPr>
            <w:tcW w:w="2840" w:type="dxa"/>
            <w:vAlign w:val="bottom"/>
          </w:tcPr>
          <w:p>
            <w:pPr>
              <w:spacing w:after="0"/>
              <w:rPr>
                <w:sz w:val="20"/>
                <w:szCs w:val="20"/>
                <w:color w:val="auto"/>
              </w:rPr>
            </w:pPr>
            <w:r>
              <w:rPr>
                <w:rFonts w:ascii="Courier New" w:cs="Courier New" w:eastAsia="Courier New" w:hAnsi="Courier New"/>
                <w:sz w:val="17"/>
                <w:szCs w:val="17"/>
                <w:color w:val="auto"/>
              </w:rPr>
              <w:t>Paul H. Stebbins,</w:t>
            </w:r>
          </w:p>
        </w:tc>
        <w:tc>
          <w:tcPr>
            <w:tcW w:w="2680" w:type="dxa"/>
            <w:vAlign w:val="bottom"/>
          </w:tcPr>
          <w:p>
            <w:pPr>
              <w:jc w:val="center"/>
              <w:ind w:right="917"/>
              <w:spacing w:after="0"/>
              <w:rPr>
                <w:sz w:val="20"/>
                <w:szCs w:val="20"/>
                <w:color w:val="auto"/>
              </w:rPr>
            </w:pPr>
            <w:r>
              <w:rPr>
                <w:rFonts w:ascii="Courier New" w:cs="Courier New" w:eastAsia="Courier New" w:hAnsi="Courier New"/>
                <w:sz w:val="17"/>
                <w:szCs w:val="17"/>
                <w:color w:val="auto"/>
                <w:w w:val="97"/>
              </w:rPr>
              <w:t>38</w:t>
            </w:r>
          </w:p>
        </w:tc>
        <w:tc>
          <w:tcPr>
            <w:tcW w:w="2640" w:type="dxa"/>
            <w:vAlign w:val="bottom"/>
          </w:tcPr>
          <w:p>
            <w:pPr>
              <w:jc w:val="center"/>
              <w:ind w:left="757"/>
              <w:spacing w:after="0"/>
              <w:rPr>
                <w:sz w:val="20"/>
                <w:szCs w:val="20"/>
                <w:color w:val="auto"/>
              </w:rPr>
            </w:pPr>
            <w:r>
              <w:rPr>
                <w:rFonts w:ascii="Courier New" w:cs="Courier New" w:eastAsia="Courier New" w:hAnsi="Courier New"/>
                <w:sz w:val="17"/>
                <w:szCs w:val="17"/>
                <w:color w:val="auto"/>
                <w:w w:val="97"/>
              </w:rPr>
              <w:t>1995</w:t>
            </w:r>
          </w:p>
        </w:tc>
      </w:tr>
      <w:tr>
        <w:trPr>
          <w:trHeight w:val="191"/>
        </w:trPr>
        <w:tc>
          <w:tcPr>
            <w:tcW w:w="2840" w:type="dxa"/>
            <w:vAlign w:val="bottom"/>
          </w:tcPr>
          <w:p>
            <w:pPr>
              <w:spacing w:after="0" w:line="191" w:lineRule="exact"/>
              <w:rPr>
                <w:sz w:val="20"/>
                <w:szCs w:val="20"/>
                <w:color w:val="auto"/>
              </w:rPr>
            </w:pPr>
            <w:r>
              <w:rPr>
                <w:rFonts w:ascii="Courier New" w:cs="Courier New" w:eastAsia="Courier New" w:hAnsi="Courier New"/>
                <w:sz w:val="17"/>
                <w:szCs w:val="17"/>
                <w:color w:val="auto"/>
              </w:rPr>
              <w:t>Director, President and</w:t>
            </w:r>
          </w:p>
        </w:tc>
        <w:tc>
          <w:tcPr>
            <w:tcW w:w="2680" w:type="dxa"/>
            <w:vAlign w:val="bottom"/>
          </w:tcPr>
          <w:p>
            <w:pPr>
              <w:spacing w:after="0"/>
              <w:rPr>
                <w:sz w:val="16"/>
                <w:szCs w:val="16"/>
                <w:color w:val="auto"/>
              </w:rPr>
            </w:pPr>
          </w:p>
        </w:tc>
        <w:tc>
          <w:tcPr>
            <w:tcW w:w="2640" w:type="dxa"/>
            <w:vAlign w:val="bottom"/>
          </w:tcPr>
          <w:p>
            <w:pPr>
              <w:spacing w:after="0"/>
              <w:rPr>
                <w:sz w:val="16"/>
                <w:szCs w:val="16"/>
                <w:color w:val="auto"/>
              </w:rPr>
            </w:pPr>
          </w:p>
        </w:tc>
      </w:tr>
      <w:tr>
        <w:trPr>
          <w:trHeight w:val="191"/>
        </w:trPr>
        <w:tc>
          <w:tcPr>
            <w:tcW w:w="2840" w:type="dxa"/>
            <w:vAlign w:val="bottom"/>
          </w:tcPr>
          <w:p>
            <w:pPr>
              <w:spacing w:after="0" w:line="191" w:lineRule="exact"/>
              <w:rPr>
                <w:sz w:val="20"/>
                <w:szCs w:val="20"/>
                <w:color w:val="auto"/>
              </w:rPr>
            </w:pPr>
            <w:r>
              <w:rPr>
                <w:rFonts w:ascii="Courier New" w:cs="Courier New" w:eastAsia="Courier New" w:hAnsi="Courier New"/>
                <w:sz w:val="17"/>
                <w:szCs w:val="17"/>
                <w:color w:val="auto"/>
              </w:rPr>
              <w:t>Chief Operating Officer of</w:t>
            </w:r>
          </w:p>
        </w:tc>
        <w:tc>
          <w:tcPr>
            <w:tcW w:w="2680" w:type="dxa"/>
            <w:vAlign w:val="bottom"/>
          </w:tcPr>
          <w:p>
            <w:pPr>
              <w:spacing w:after="0"/>
              <w:rPr>
                <w:sz w:val="16"/>
                <w:szCs w:val="16"/>
                <w:color w:val="auto"/>
              </w:rPr>
            </w:pPr>
          </w:p>
        </w:tc>
        <w:tc>
          <w:tcPr>
            <w:tcW w:w="2640" w:type="dxa"/>
            <w:vAlign w:val="bottom"/>
          </w:tcPr>
          <w:p>
            <w:pPr>
              <w:spacing w:after="0"/>
              <w:rPr>
                <w:sz w:val="16"/>
                <w:szCs w:val="16"/>
                <w:color w:val="auto"/>
              </w:rPr>
            </w:pPr>
          </w:p>
        </w:tc>
      </w:tr>
      <w:tr>
        <w:trPr>
          <w:trHeight w:val="191"/>
        </w:trPr>
        <w:tc>
          <w:tcPr>
            <w:tcW w:w="2840" w:type="dxa"/>
            <w:vAlign w:val="bottom"/>
          </w:tcPr>
          <w:p>
            <w:pPr>
              <w:spacing w:after="0" w:line="191" w:lineRule="exact"/>
              <w:rPr>
                <w:sz w:val="20"/>
                <w:szCs w:val="20"/>
                <w:color w:val="auto"/>
              </w:rPr>
            </w:pPr>
            <w:r>
              <w:rPr>
                <w:rFonts w:ascii="Courier New" w:cs="Courier New" w:eastAsia="Courier New" w:hAnsi="Courier New"/>
                <w:sz w:val="17"/>
                <w:szCs w:val="17"/>
                <w:color w:val="auto"/>
              </w:rPr>
              <w:t>Trans-Tec Services, Inc.</w:t>
            </w:r>
          </w:p>
        </w:tc>
        <w:tc>
          <w:tcPr>
            <w:tcW w:w="2680" w:type="dxa"/>
            <w:vAlign w:val="bottom"/>
          </w:tcPr>
          <w:p>
            <w:pPr>
              <w:spacing w:after="0"/>
              <w:rPr>
                <w:sz w:val="16"/>
                <w:szCs w:val="16"/>
                <w:color w:val="auto"/>
              </w:rPr>
            </w:pPr>
          </w:p>
        </w:tc>
        <w:tc>
          <w:tcPr>
            <w:tcW w:w="2640" w:type="dxa"/>
            <w:vAlign w:val="bottom"/>
          </w:tcPr>
          <w:p>
            <w:pPr>
              <w:spacing w:after="0"/>
              <w:rPr>
                <w:sz w:val="16"/>
                <w:szCs w:val="16"/>
                <w:color w:val="auto"/>
              </w:rPr>
            </w:pPr>
          </w:p>
        </w:tc>
      </w:tr>
      <w:tr>
        <w:trPr>
          <w:trHeight w:val="383"/>
        </w:trPr>
        <w:tc>
          <w:tcPr>
            <w:tcW w:w="2840" w:type="dxa"/>
            <w:vAlign w:val="bottom"/>
          </w:tcPr>
          <w:p>
            <w:pPr>
              <w:spacing w:after="0"/>
              <w:rPr>
                <w:sz w:val="24"/>
                <w:szCs w:val="24"/>
                <w:color w:val="auto"/>
              </w:rPr>
            </w:pPr>
          </w:p>
        </w:tc>
        <w:tc>
          <w:tcPr>
            <w:tcW w:w="2680" w:type="dxa"/>
            <w:vAlign w:val="bottom"/>
          </w:tcPr>
          <w:p>
            <w:pPr>
              <w:jc w:val="right"/>
              <w:ind w:right="1457"/>
              <w:spacing w:after="0"/>
              <w:rPr>
                <w:sz w:val="20"/>
                <w:szCs w:val="20"/>
                <w:color w:val="auto"/>
              </w:rPr>
            </w:pPr>
            <w:r>
              <w:rPr>
                <w:rFonts w:ascii="Courier New" w:cs="Courier New" w:eastAsia="Courier New" w:hAnsi="Courier New"/>
                <w:sz w:val="17"/>
                <w:szCs w:val="17"/>
                <w:color w:val="auto"/>
              </w:rPr>
              <w:t>-3-</w:t>
            </w:r>
          </w:p>
        </w:tc>
        <w:tc>
          <w:tcPr>
            <w:tcW w:w="2640" w:type="dxa"/>
            <w:vAlign w:val="bottom"/>
          </w:tcPr>
          <w:p>
            <w:pPr>
              <w:spacing w:after="0"/>
              <w:rPr>
                <w:sz w:val="24"/>
                <w:szCs w:val="24"/>
                <w:color w:val="auto"/>
              </w:rPr>
            </w:pPr>
          </w:p>
        </w:tc>
      </w:tr>
    </w:tbl>
    <w:p>
      <w:pPr>
        <w:sectPr>
          <w:pgSz w:w="11900" w:h="16838" w:orient="portrait"/>
          <w:cols w:equalWidth="0" w:num="1">
            <w:col w:w="10219"/>
          </w:cols>
          <w:pgMar w:left="240" w:top="690" w:right="1440" w:bottom="1440" w:gutter="0" w:footer="0" w:header="0"/>
        </w:sectPr>
      </w:pPr>
    </w:p>
    <w:bookmarkStart w:id="7" w:name="page8"/>
    <w:bookmarkEnd w:id="7"/>
    <w:p>
      <w:pPr>
        <w:ind w:right="2459"/>
        <w:spacing w:after="0" w:line="235" w:lineRule="auto"/>
        <w:rPr>
          <w:sz w:val="20"/>
          <w:szCs w:val="20"/>
          <w:color w:val="auto"/>
        </w:rPr>
      </w:pPr>
      <w:r>
        <w:rPr>
          <w:rFonts w:ascii="Courier New" w:cs="Courier New" w:eastAsia="Courier New" w:hAnsi="Courier New"/>
          <w:sz w:val="17"/>
          <w:szCs w:val="17"/>
          <w:color w:val="auto"/>
        </w:rPr>
        <w:t>RALPH R. WEISER has been employed as Chairman of the Board of Directors of the Company since its organization in July 1984.</w:t>
      </w:r>
    </w:p>
    <w:p>
      <w:pPr>
        <w:spacing w:after="0" w:line="197" w:lineRule="exact"/>
        <w:rPr>
          <w:sz w:val="20"/>
          <w:szCs w:val="20"/>
          <w:color w:val="auto"/>
        </w:rPr>
      </w:pPr>
    </w:p>
    <w:p>
      <w:pPr>
        <w:ind w:right="2959"/>
        <w:spacing w:after="0" w:line="235" w:lineRule="auto"/>
        <w:rPr>
          <w:sz w:val="20"/>
          <w:szCs w:val="20"/>
          <w:color w:val="auto"/>
        </w:rPr>
      </w:pPr>
      <w:r>
        <w:rPr>
          <w:rFonts w:ascii="Courier New" w:cs="Courier New" w:eastAsia="Courier New" w:hAnsi="Courier New"/>
          <w:sz w:val="17"/>
          <w:szCs w:val="17"/>
          <w:color w:val="auto"/>
        </w:rPr>
        <w:t>JERROLD BLAIR has served as President and a Director of the Company since January 1985.</w:t>
      </w:r>
    </w:p>
    <w:p>
      <w:pPr>
        <w:spacing w:after="0" w:line="197" w:lineRule="exact"/>
        <w:rPr>
          <w:sz w:val="20"/>
          <w:szCs w:val="20"/>
          <w:color w:val="auto"/>
        </w:rPr>
      </w:pPr>
    </w:p>
    <w:p>
      <w:pPr>
        <w:ind w:right="3059"/>
        <w:spacing w:after="0" w:line="237" w:lineRule="auto"/>
        <w:rPr>
          <w:sz w:val="20"/>
          <w:szCs w:val="20"/>
          <w:color w:val="auto"/>
        </w:rPr>
      </w:pPr>
      <w:r>
        <w:rPr>
          <w:rFonts w:ascii="Courier New" w:cs="Courier New" w:eastAsia="Courier New" w:hAnsi="Courier New"/>
          <w:sz w:val="17"/>
          <w:szCs w:val="17"/>
          <w:color w:val="auto"/>
        </w:rPr>
        <w:t>CELESTIN A. DURAND, III, a Director of the Company, served as a vice president of Merrill Lynch Specialists, Inc., a company which provides specialists to stock exchanges, from 1989 until he retired in 1992. From 1972 to 1989, Mr. Durand served as the managing partner of Beauchamps &amp; Co., which also provides specialists to stock exchanges. Beauchamps was purchased by Merrill Lynch in 1989.</w:t>
      </w:r>
    </w:p>
    <w:p>
      <w:pPr>
        <w:spacing w:after="0" w:line="19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RALPH R. FEUERRING, a Director of the Company, has served as a</w:t>
      </w:r>
    </w:p>
    <w:p>
      <w:pPr>
        <w:spacing w:after="0" w:line="5" w:lineRule="exact"/>
        <w:rPr>
          <w:sz w:val="20"/>
          <w:szCs w:val="20"/>
          <w:color w:val="auto"/>
        </w:rPr>
      </w:pPr>
    </w:p>
    <w:p>
      <w:pPr>
        <w:ind w:right="2759"/>
        <w:spacing w:after="0" w:line="254" w:lineRule="auto"/>
        <w:rPr>
          <w:sz w:val="20"/>
          <w:szCs w:val="20"/>
          <w:color w:val="auto"/>
        </w:rPr>
      </w:pPr>
      <w:r>
        <w:rPr>
          <w:rFonts w:ascii="Courier New" w:cs="Courier New" w:eastAsia="Courier New" w:hAnsi="Courier New"/>
          <w:sz w:val="16"/>
          <w:szCs w:val="16"/>
          <w:color w:val="auto"/>
        </w:rPr>
        <w:t>Director and chairman of the finance committee of American Premier, Inc., a mineral processing and refractory business, since 1991. Mr. Feuerring has also served as the President of Ferro Metal &amp; Chemical Corp., a mineral and alloy trading company, since 1949. Between 1960 and 1991, Mr. Feuerring served as the President and Chief Executive Officer of Ralstan Trading and Development Corporation, a mineral processing company. Ralstan Trading and Development Corporation was merged into American Premier, Inc., in 1991.</w:t>
      </w:r>
    </w:p>
    <w:p>
      <w:pPr>
        <w:spacing w:after="0" w:line="187" w:lineRule="exact"/>
        <w:rPr>
          <w:sz w:val="20"/>
          <w:szCs w:val="20"/>
          <w:color w:val="auto"/>
        </w:rPr>
      </w:pPr>
    </w:p>
    <w:p>
      <w:pPr>
        <w:ind w:right="2759"/>
        <w:spacing w:after="0" w:line="254" w:lineRule="auto"/>
        <w:rPr>
          <w:sz w:val="20"/>
          <w:szCs w:val="20"/>
          <w:color w:val="auto"/>
        </w:rPr>
      </w:pPr>
      <w:r>
        <w:rPr>
          <w:rFonts w:ascii="Courier New" w:cs="Courier New" w:eastAsia="Courier New" w:hAnsi="Courier New"/>
          <w:sz w:val="16"/>
          <w:szCs w:val="16"/>
          <w:color w:val="auto"/>
        </w:rPr>
        <w:t>JOHN R. BENBOW, a Director of the Company, has served as President of Benbow &amp; Associates, Inc., a real estate development firm located in Coral Gables, Florida, since June 1988. From December 1986 to May 1988, he was employed as President of Weiner, Kane &amp; Benbow, Inc., an investment banking and stock brokerage firm located in Miami, Florida. From May 1983 to November 1986, Mr. Benbow was employed as President of Florida National Bank, formerly a commercial bank located in Miami, Florida.</w:t>
      </w:r>
    </w:p>
    <w:p>
      <w:pPr>
        <w:spacing w:after="0" w:line="187" w:lineRule="exact"/>
        <w:rPr>
          <w:sz w:val="20"/>
          <w:szCs w:val="20"/>
          <w:color w:val="auto"/>
        </w:rPr>
      </w:pPr>
    </w:p>
    <w:p>
      <w:pPr>
        <w:ind w:right="2759"/>
        <w:spacing w:after="0" w:line="237" w:lineRule="auto"/>
        <w:rPr>
          <w:sz w:val="20"/>
          <w:szCs w:val="20"/>
          <w:color w:val="auto"/>
        </w:rPr>
      </w:pPr>
      <w:r>
        <w:rPr>
          <w:rFonts w:ascii="Courier New" w:cs="Courier New" w:eastAsia="Courier New" w:hAnsi="Courier New"/>
          <w:sz w:val="17"/>
          <w:szCs w:val="17"/>
          <w:color w:val="auto"/>
        </w:rPr>
        <w:t>PHILLIP S. BRADLEY has served as a Director of the Company since 1990, and as President of Advance Petroleum, Inc. ("Advance"), a wholly-owned subsidiary of the Company, since January 1988. Mr. Bradley was a co-founder of Advance and served as Vice President from its organization in 1983 until January 1988. From 1967 to 1982, Mr. Bradley was an airline captain for Braniff International Airways and Chairman of the Braniff Airline Pilots Association.</w:t>
      </w:r>
    </w:p>
    <w:p>
      <w:pPr>
        <w:spacing w:after="0" w:line="199" w:lineRule="exact"/>
        <w:rPr>
          <w:sz w:val="20"/>
          <w:szCs w:val="20"/>
          <w:color w:val="auto"/>
        </w:rPr>
      </w:pPr>
    </w:p>
    <w:p>
      <w:pPr>
        <w:ind w:right="2759"/>
        <w:spacing w:after="0" w:line="237" w:lineRule="auto"/>
        <w:rPr>
          <w:sz w:val="20"/>
          <w:szCs w:val="20"/>
          <w:color w:val="auto"/>
        </w:rPr>
      </w:pPr>
      <w:r>
        <w:rPr>
          <w:rFonts w:ascii="Courier New" w:cs="Courier New" w:eastAsia="Courier New" w:hAnsi="Courier New"/>
          <w:sz w:val="17"/>
          <w:szCs w:val="17"/>
          <w:color w:val="auto"/>
        </w:rPr>
        <w:t>MYLES KLEIN has served as a Director of the Company since February 1995. He has been a partner in the accounting firm of Klein &amp; Barreto, P.A., in Miami, Florida, since 1985. From 1971 until 1985, Mr. Klein was a partner in the international accounting and auditing firm of Grant Thornton, eventually becoming the partner in charge of the tax department for Grant Thornton's South Florida offices.</w:t>
      </w:r>
    </w:p>
    <w:p>
      <w:pPr>
        <w:spacing w:after="0" w:line="191" w:lineRule="exact"/>
        <w:rPr>
          <w:sz w:val="20"/>
          <w:szCs w:val="20"/>
          <w:color w:val="auto"/>
        </w:rPr>
      </w:pPr>
    </w:p>
    <w:p>
      <w:pPr>
        <w:ind w:left="3680"/>
        <w:spacing w:after="0"/>
        <w:rPr>
          <w:sz w:val="20"/>
          <w:szCs w:val="20"/>
          <w:color w:val="auto"/>
        </w:rPr>
      </w:pPr>
      <w:r>
        <w:rPr>
          <w:rFonts w:ascii="Courier New" w:cs="Courier New" w:eastAsia="Courier New" w:hAnsi="Courier New"/>
          <w:sz w:val="17"/>
          <w:szCs w:val="17"/>
          <w:color w:val="auto"/>
        </w:rPr>
        <w:t>-4-</w:t>
      </w:r>
    </w:p>
    <w:p>
      <w:pPr>
        <w:sectPr>
          <w:pgSz w:w="11900" w:h="16838" w:orient="portrait"/>
          <w:cols w:equalWidth="0" w:num="1">
            <w:col w:w="10219"/>
          </w:cols>
          <w:pgMar w:left="240" w:top="690" w:right="1440" w:bottom="1440" w:gutter="0" w:footer="0" w:header="0"/>
        </w:sectPr>
      </w:pPr>
    </w:p>
    <w:bookmarkStart w:id="8" w:name="page9"/>
    <w:bookmarkEnd w:id="8"/>
    <w:p>
      <w:pPr>
        <w:ind w:right="3059"/>
        <w:spacing w:after="0" w:line="253" w:lineRule="auto"/>
        <w:rPr>
          <w:sz w:val="20"/>
          <w:szCs w:val="20"/>
          <w:color w:val="auto"/>
        </w:rPr>
      </w:pPr>
      <w:r>
        <w:rPr>
          <w:rFonts w:ascii="Courier New" w:cs="Courier New" w:eastAsia="Courier New" w:hAnsi="Courier New"/>
          <w:sz w:val="16"/>
          <w:szCs w:val="16"/>
          <w:color w:val="auto"/>
        </w:rPr>
        <w:t>MICHAEL J. KASBAR has served as a Director of the Company since June 1995 and has served as Chairman and Chief Executive Officer of Trans-Tec Services, Inc. ("Trans-Tec Delaware"), a wholly owned subsidiary of the Company, since January 1995. From September 1985 to December 1994 Mr.</w:t>
      </w:r>
    </w:p>
    <w:p>
      <w:pPr>
        <w:spacing w:after="0" w:line="1" w:lineRule="exact"/>
        <w:rPr>
          <w:sz w:val="20"/>
          <w:szCs w:val="20"/>
          <w:color w:val="auto"/>
        </w:rPr>
      </w:pPr>
    </w:p>
    <w:p>
      <w:pPr>
        <w:ind w:right="2859"/>
        <w:spacing w:after="0" w:line="237" w:lineRule="auto"/>
        <w:rPr>
          <w:sz w:val="20"/>
          <w:szCs w:val="20"/>
          <w:color w:val="auto"/>
        </w:rPr>
      </w:pPr>
      <w:r>
        <w:rPr>
          <w:rFonts w:ascii="Courier New" w:cs="Courier New" w:eastAsia="Courier New" w:hAnsi="Courier New"/>
          <w:sz w:val="17"/>
          <w:szCs w:val="17"/>
          <w:color w:val="auto"/>
        </w:rPr>
        <w:t>Kasbar was an officer, shareholder, and director of Trans-Tec Services, Inc., a New York corporation ("Trans-Tec New York") and its affiliated companies. On January 3, 1995, Trans-Tec Delaware purchased substantially all of the assets of Trans-Tec New York and the outstanding stock of its affiliate Trans-Tec Services (U.K.) Ltd. Prior to founding Trans-Tec New York, Mr. Kasbar founded and worked for Gray Bunkering Services, Inc. from February 1983 through August 1985.</w:t>
      </w:r>
    </w:p>
    <w:p>
      <w:pPr>
        <w:spacing w:after="0" w:line="192"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PAUL H. STEBBINS has served as a Director of the Company since June</w:t>
      </w:r>
    </w:p>
    <w:p>
      <w:pPr>
        <w:spacing w:after="0" w:line="5" w:lineRule="exact"/>
        <w:rPr>
          <w:sz w:val="20"/>
          <w:szCs w:val="20"/>
          <w:color w:val="auto"/>
        </w:rPr>
      </w:pPr>
    </w:p>
    <w:p>
      <w:pPr>
        <w:ind w:right="2759"/>
        <w:spacing w:after="0" w:line="237" w:lineRule="auto"/>
        <w:rPr>
          <w:sz w:val="20"/>
          <w:szCs w:val="20"/>
          <w:color w:val="auto"/>
        </w:rPr>
      </w:pPr>
      <w:r>
        <w:rPr>
          <w:rFonts w:ascii="Courier New" w:cs="Courier New" w:eastAsia="Courier New" w:hAnsi="Courier New"/>
          <w:sz w:val="17"/>
          <w:szCs w:val="17"/>
          <w:color w:val="auto"/>
        </w:rPr>
        <w:t>1995 and has served as President and Chief Operating Officer of Trans-Tec Delaware since January 1995. From September 1985 to December 1994 Mr. Stebbins was an officer, shareholder, and director of Trans-Tec New York and its affiliated companies. Prior to founding Trans-Tec New York, Mr. Stebbins was employed by Gray Bunkering Services, Inc. from October 1983 to September 1985 as a bunker broker.</w:t>
      </w:r>
    </w:p>
    <w:p>
      <w:pPr>
        <w:spacing w:after="0" w:line="198" w:lineRule="exact"/>
        <w:rPr>
          <w:sz w:val="20"/>
          <w:szCs w:val="20"/>
          <w:color w:val="auto"/>
        </w:rPr>
      </w:pPr>
    </w:p>
    <w:p>
      <w:pPr>
        <w:ind w:right="2759" w:firstLine="1492"/>
        <w:spacing w:after="0" w:line="236" w:lineRule="auto"/>
        <w:rPr>
          <w:sz w:val="20"/>
          <w:szCs w:val="20"/>
          <w:color w:val="auto"/>
        </w:rPr>
      </w:pPr>
      <w:r>
        <w:rPr>
          <w:rFonts w:ascii="Courier New" w:cs="Courier New" w:eastAsia="Courier New" w:hAnsi="Courier New"/>
          <w:sz w:val="17"/>
          <w:szCs w:val="17"/>
          <w:color w:val="auto"/>
        </w:rPr>
        <w:t>For a description of the principal terms of the Company's acquisition of Trans-Tec New York and the terms of the Company's employment of Messrs. Kasbar and Stebbins, refer to "Transactions with Management and Others."</w:t>
      </w:r>
    </w:p>
    <w:p>
      <w:pPr>
        <w:spacing w:after="0" w:line="192" w:lineRule="exact"/>
        <w:rPr>
          <w:sz w:val="20"/>
          <w:szCs w:val="20"/>
          <w:color w:val="auto"/>
        </w:rPr>
      </w:pPr>
    </w:p>
    <w:p>
      <w:pPr>
        <w:ind w:left="2780"/>
        <w:spacing w:after="0"/>
        <w:rPr>
          <w:sz w:val="20"/>
          <w:szCs w:val="20"/>
          <w:color w:val="auto"/>
        </w:rPr>
      </w:pPr>
      <w:r>
        <w:rPr>
          <w:rFonts w:ascii="Courier New" w:cs="Courier New" w:eastAsia="Courier New" w:hAnsi="Courier New"/>
          <w:sz w:val="17"/>
          <w:szCs w:val="17"/>
          <w:color w:val="auto"/>
        </w:rPr>
        <w:t>BOARD OF DIRECTORS</w:t>
      </w:r>
    </w:p>
    <w:p>
      <w:pPr>
        <w:spacing w:after="0" w:line="388" w:lineRule="exact"/>
        <w:rPr>
          <w:sz w:val="20"/>
          <w:szCs w:val="20"/>
          <w:color w:val="auto"/>
        </w:rPr>
      </w:pPr>
    </w:p>
    <w:p>
      <w:pPr>
        <w:ind w:right="2759" w:firstLine="1492"/>
        <w:spacing w:after="0" w:line="237" w:lineRule="auto"/>
        <w:rPr>
          <w:sz w:val="20"/>
          <w:szCs w:val="20"/>
          <w:color w:val="auto"/>
        </w:rPr>
      </w:pPr>
      <w:r>
        <w:rPr>
          <w:rFonts w:ascii="Courier New" w:cs="Courier New" w:eastAsia="Courier New" w:hAnsi="Courier New"/>
          <w:sz w:val="17"/>
          <w:szCs w:val="17"/>
          <w:color w:val="auto"/>
        </w:rPr>
        <w:t>During the fiscal year ended March 31, 1995, the Company's Board of Directors held six formal meetings. The Board of Directors has two committees, the audit committee and the compensation committee. All of the Directors attended at least 75% of the meetings of the Board and of the committees on which they served.</w:t>
      </w:r>
    </w:p>
    <w:p>
      <w:pPr>
        <w:spacing w:after="0" w:line="197" w:lineRule="exact"/>
        <w:rPr>
          <w:sz w:val="20"/>
          <w:szCs w:val="20"/>
          <w:color w:val="auto"/>
        </w:rPr>
      </w:pPr>
    </w:p>
    <w:p>
      <w:pPr>
        <w:ind w:right="2759" w:firstLine="1492"/>
        <w:spacing w:after="0" w:line="237" w:lineRule="auto"/>
        <w:rPr>
          <w:sz w:val="20"/>
          <w:szCs w:val="20"/>
          <w:color w:val="auto"/>
        </w:rPr>
      </w:pPr>
      <w:r>
        <w:rPr>
          <w:rFonts w:ascii="Courier New" w:cs="Courier New" w:eastAsia="Courier New" w:hAnsi="Courier New"/>
          <w:sz w:val="17"/>
          <w:szCs w:val="17"/>
          <w:color w:val="auto"/>
        </w:rPr>
        <w:t>The audit committee ("Audit Committee") consists of John R. Benbow, Chairman, Ralph R. Feuerring, Celestin A. Durand, III and Myles Klein. The audit committee held five meetings during the fiscal year ended March 31, 1995. The Audit Committee performs the following principal functions: recommends to the Board of Directors the engagement of independent auditors for the ensuing year; reviews the scope and budget for the annual audit; reviews with independent auditors the results of the audit engagement, including review of the financial statements and the management letter; and reviews the scope of, and compliance with, the Company's internal controls.</w:t>
      </w:r>
    </w:p>
    <w:p>
      <w:pPr>
        <w:spacing w:after="0" w:line="393" w:lineRule="exact"/>
        <w:rPr>
          <w:sz w:val="20"/>
          <w:szCs w:val="20"/>
          <w:color w:val="auto"/>
        </w:rPr>
      </w:pPr>
    </w:p>
    <w:p>
      <w:pPr>
        <w:ind w:right="2759" w:firstLine="1492"/>
        <w:spacing w:after="0" w:line="236" w:lineRule="auto"/>
        <w:rPr>
          <w:sz w:val="20"/>
          <w:szCs w:val="20"/>
          <w:color w:val="auto"/>
        </w:rPr>
      </w:pPr>
      <w:r>
        <w:rPr>
          <w:rFonts w:ascii="Courier New" w:cs="Courier New" w:eastAsia="Courier New" w:hAnsi="Courier New"/>
          <w:sz w:val="17"/>
          <w:szCs w:val="17"/>
          <w:color w:val="auto"/>
        </w:rPr>
        <w:t>The compensation committee ("Compensation Committee"), established by the Board of Directors in 1995, consists of John R. Benbow, Chairman, Ralph R. Feuerring, and Celestin A. Durand, III. The Compensation Committee held one meeting in the fiscal year ended</w:t>
      </w:r>
    </w:p>
    <w:p>
      <w:pPr>
        <w:spacing w:after="0" w:line="1" w:lineRule="exact"/>
        <w:rPr>
          <w:sz w:val="20"/>
          <w:szCs w:val="20"/>
          <w:color w:val="auto"/>
        </w:rPr>
      </w:pPr>
    </w:p>
    <w:p>
      <w:pPr>
        <w:ind w:left="3680"/>
        <w:spacing w:after="0"/>
        <w:rPr>
          <w:sz w:val="20"/>
          <w:szCs w:val="20"/>
          <w:color w:val="auto"/>
        </w:rPr>
      </w:pPr>
      <w:r>
        <w:rPr>
          <w:rFonts w:ascii="Courier New" w:cs="Courier New" w:eastAsia="Courier New" w:hAnsi="Courier New"/>
          <w:sz w:val="17"/>
          <w:szCs w:val="17"/>
          <w:color w:val="auto"/>
        </w:rPr>
        <w:t>-5-</w:t>
      </w:r>
    </w:p>
    <w:p>
      <w:pPr>
        <w:sectPr>
          <w:pgSz w:w="11900" w:h="16838" w:orient="portrait"/>
          <w:cols w:equalWidth="0" w:num="1">
            <w:col w:w="10219"/>
          </w:cols>
          <w:pgMar w:left="240" w:top="690" w:right="1440" w:bottom="1440" w:gutter="0" w:footer="0" w:header="0"/>
        </w:sectPr>
      </w:pPr>
    </w:p>
    <w:bookmarkStart w:id="9" w:name="page10"/>
    <w:bookmarkEnd w:id="9"/>
    <w:p>
      <w:pPr>
        <w:ind w:right="2859"/>
        <w:spacing w:after="0" w:line="237" w:lineRule="auto"/>
        <w:rPr>
          <w:sz w:val="20"/>
          <w:szCs w:val="20"/>
          <w:color w:val="auto"/>
        </w:rPr>
      </w:pPr>
      <w:r>
        <w:rPr>
          <w:rFonts w:ascii="Courier New" w:cs="Courier New" w:eastAsia="Courier New" w:hAnsi="Courier New"/>
          <w:sz w:val="17"/>
          <w:szCs w:val="17"/>
          <w:color w:val="auto"/>
        </w:rPr>
        <w:t>March 31, 1995. The Compensation Committee reviews and recommends to the Board of Directors the annual salary, bonus, stock options and other benefits of the Company's senior executives, reviews new and existing compensation programs, reviews and makes recommendations to the Board of Directors regarding management perquisites, administers stock option and incentive compensation plans, and administers and makes recommendations to the Board of Directors regarding performance goals for executive compensation plans.</w:t>
      </w:r>
    </w:p>
    <w:p>
      <w:pPr>
        <w:spacing w:after="0" w:line="193"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COMPENSATION OF DIRECTORS</w:t>
      </w:r>
    </w:p>
    <w:p>
      <w:pPr>
        <w:spacing w:after="0" w:line="196" w:lineRule="exact"/>
        <w:rPr>
          <w:sz w:val="20"/>
          <w:szCs w:val="20"/>
          <w:color w:val="auto"/>
        </w:rPr>
      </w:pPr>
    </w:p>
    <w:p>
      <w:pPr>
        <w:ind w:right="2759" w:firstLine="1492"/>
        <w:spacing w:after="0" w:line="237" w:lineRule="auto"/>
        <w:rPr>
          <w:sz w:val="20"/>
          <w:szCs w:val="20"/>
          <w:color w:val="auto"/>
        </w:rPr>
      </w:pPr>
      <w:r>
        <w:rPr>
          <w:rFonts w:ascii="Courier New" w:cs="Courier New" w:eastAsia="Courier New" w:hAnsi="Courier New"/>
          <w:sz w:val="17"/>
          <w:szCs w:val="17"/>
          <w:color w:val="auto"/>
        </w:rPr>
        <w:t>All Directors who are not Company employees are members of at least one Committee of the Board of Directors and receive a monthly fee of $1,225, except for the Chairman of the Audit and Compensation Committees who receives $2,100 per month. The Directors of the Company who are employed by the Company do not receive additional compensation for serving as Directors.</w:t>
      </w:r>
    </w:p>
    <w:p>
      <w:pPr>
        <w:spacing w:after="0" w:line="198" w:lineRule="exact"/>
        <w:rPr>
          <w:sz w:val="20"/>
          <w:szCs w:val="20"/>
          <w:color w:val="auto"/>
        </w:rPr>
      </w:pPr>
    </w:p>
    <w:p>
      <w:pPr>
        <w:ind w:right="2759" w:firstLine="1492"/>
        <w:spacing w:after="0" w:line="254" w:lineRule="auto"/>
        <w:rPr>
          <w:sz w:val="20"/>
          <w:szCs w:val="20"/>
          <w:color w:val="auto"/>
        </w:rPr>
      </w:pPr>
      <w:r>
        <w:rPr>
          <w:rFonts w:ascii="Courier New" w:cs="Courier New" w:eastAsia="Courier New" w:hAnsi="Courier New"/>
          <w:sz w:val="16"/>
          <w:szCs w:val="16"/>
          <w:color w:val="auto"/>
        </w:rPr>
        <w:t>Pursuant to the 1993 Non-Employee Directors Stock Option Plan, each Director who is not employed by the Company receives an option to purchase 2,500 shares of Common Stock each year, upon his re-election to the Board of Directors. The exercise price per share is the market price of the Common Stock on the date of the Company's annual shareholders meeting, which is the date the Director options are issued each year.</w:t>
      </w:r>
    </w:p>
    <w:p>
      <w:pPr>
        <w:spacing w:after="0" w:line="188" w:lineRule="exact"/>
        <w:rPr>
          <w:sz w:val="20"/>
          <w:szCs w:val="20"/>
          <w:color w:val="auto"/>
        </w:rPr>
      </w:pPr>
    </w:p>
    <w:p>
      <w:pPr>
        <w:ind w:right="2859" w:firstLine="1492"/>
        <w:spacing w:after="0" w:line="255" w:lineRule="auto"/>
        <w:rPr>
          <w:sz w:val="20"/>
          <w:szCs w:val="20"/>
          <w:color w:val="auto"/>
        </w:rPr>
      </w:pPr>
      <w:r>
        <w:rPr>
          <w:rFonts w:ascii="Courier New" w:cs="Courier New" w:eastAsia="Courier New" w:hAnsi="Courier New"/>
          <w:sz w:val="16"/>
          <w:szCs w:val="16"/>
          <w:color w:val="auto"/>
        </w:rPr>
        <w:t>During fiscal 1995, the Company made no other payments to Directors with respect to participation on the Board of Directors or Board Committees or with respect to special assignments. See "Compensation of Officers" and "Transactions with Management and Others."</w:t>
      </w:r>
    </w:p>
    <w:p>
      <w:pPr>
        <w:spacing w:after="0" w:line="179" w:lineRule="exact"/>
        <w:rPr>
          <w:sz w:val="20"/>
          <w:szCs w:val="20"/>
          <w:color w:val="auto"/>
        </w:rPr>
      </w:pPr>
    </w:p>
    <w:p>
      <w:pPr>
        <w:ind w:left="800"/>
        <w:spacing w:after="0"/>
        <w:rPr>
          <w:sz w:val="20"/>
          <w:szCs w:val="20"/>
          <w:color w:val="auto"/>
        </w:rPr>
      </w:pPr>
      <w:r>
        <w:rPr>
          <w:rFonts w:ascii="Courier New" w:cs="Courier New" w:eastAsia="Courier New" w:hAnsi="Courier New"/>
          <w:sz w:val="17"/>
          <w:szCs w:val="17"/>
          <w:color w:val="auto"/>
        </w:rPr>
        <w:t>PRINCIPAL STOCKHOLDERS AND SECURITY OWNERSHIP OF MANAGEMENT</w:t>
      </w:r>
    </w:p>
    <w:p>
      <w:pPr>
        <w:spacing w:after="0" w:line="388" w:lineRule="exact"/>
        <w:rPr>
          <w:sz w:val="20"/>
          <w:szCs w:val="20"/>
          <w:color w:val="auto"/>
        </w:rPr>
      </w:pPr>
    </w:p>
    <w:p>
      <w:pPr>
        <w:ind w:right="2759" w:firstLine="1492"/>
        <w:spacing w:after="0" w:line="253" w:lineRule="auto"/>
        <w:rPr>
          <w:sz w:val="20"/>
          <w:szCs w:val="20"/>
          <w:color w:val="auto"/>
        </w:rPr>
      </w:pPr>
      <w:r>
        <w:rPr>
          <w:rFonts w:ascii="Courier New" w:cs="Courier New" w:eastAsia="Courier New" w:hAnsi="Courier New"/>
          <w:sz w:val="16"/>
          <w:szCs w:val="16"/>
          <w:color w:val="auto"/>
        </w:rPr>
        <w:t>The following table sets forth, as of June 26, 1995, the number of shares of Common Stock of the Company owned beneficially by each nominee for Director of the Company, and all nominees and executive officers of the Company as a group. The table also shows the name and address of each person who is known to the Company to be the beneficial owner of more than 5% of the outstanding Common Stock of the Company. Except as shown in the table, no other person is known by the Company to own beneficially more than 5% of the outstanding Common Stock of the Company. Unless otherwise stated, all shares are held with sole investment and voting power. All amounts shown in the table have been adjusted to give effect to the Company's Stock Split, effective June 19, 1995.</w:t>
      </w:r>
    </w:p>
    <w:p>
      <w:pPr>
        <w:spacing w:after="0" w:line="378" w:lineRule="exact"/>
        <w:rPr>
          <w:sz w:val="20"/>
          <w:szCs w:val="20"/>
          <w:color w:val="auto"/>
        </w:rPr>
      </w:pPr>
    </w:p>
    <w:p>
      <w:pPr>
        <w:ind w:left="3680"/>
        <w:spacing w:after="0"/>
        <w:rPr>
          <w:sz w:val="20"/>
          <w:szCs w:val="20"/>
          <w:color w:val="auto"/>
        </w:rPr>
      </w:pPr>
      <w:r>
        <w:rPr>
          <w:rFonts w:ascii="Courier New" w:cs="Courier New" w:eastAsia="Courier New" w:hAnsi="Courier New"/>
          <w:sz w:val="17"/>
          <w:szCs w:val="17"/>
          <w:color w:val="auto"/>
        </w:rPr>
        <w:t>-6-</w:t>
      </w:r>
    </w:p>
    <w:p>
      <w:pPr>
        <w:sectPr>
          <w:pgSz w:w="11900" w:h="16838" w:orient="portrait"/>
          <w:cols w:equalWidth="0" w:num="1">
            <w:col w:w="10219"/>
          </w:cols>
          <w:pgMar w:left="240" w:top="690" w:right="1440" w:bottom="1440" w:gutter="0" w:footer="0" w:header="0"/>
        </w:sectPr>
      </w:pPr>
    </w:p>
    <w:bookmarkStart w:id="10" w:name="page11"/>
    <w:bookmarkEnd w:id="10"/>
    <w:tbl>
      <w:tblPr>
        <w:tblLayout w:type="fixed"/>
        <w:tblInd w:w="0" w:type="dxa"/>
        <w:tblCellMar>
          <w:top w:w="0" w:type="dxa"/>
          <w:left w:w="0" w:type="dxa"/>
          <w:bottom w:w="0" w:type="dxa"/>
          <w:right w:w="0" w:type="dxa"/>
        </w:tblCellMar>
      </w:tblPr>
      <w:tr>
        <w:trPr>
          <w:trHeight w:val="193"/>
        </w:trPr>
        <w:tc>
          <w:tcPr>
            <w:tcW w:w="3340" w:type="dxa"/>
            <w:vAlign w:val="bottom"/>
          </w:tcPr>
          <w:p>
            <w:pPr>
              <w:spacing w:after="0"/>
              <w:rPr>
                <w:sz w:val="16"/>
                <w:szCs w:val="16"/>
                <w:color w:val="auto"/>
              </w:rPr>
            </w:pPr>
          </w:p>
        </w:tc>
        <w:tc>
          <w:tcPr>
            <w:tcW w:w="3220" w:type="dxa"/>
            <w:vAlign w:val="bottom"/>
          </w:tcPr>
          <w:p>
            <w:pPr>
              <w:jc w:val="right"/>
              <w:ind w:right="897"/>
              <w:spacing w:after="0"/>
              <w:rPr>
                <w:sz w:val="20"/>
                <w:szCs w:val="20"/>
                <w:color w:val="auto"/>
              </w:rPr>
            </w:pPr>
            <w:r>
              <w:rPr>
                <w:rFonts w:ascii="Courier New" w:cs="Courier New" w:eastAsia="Courier New" w:hAnsi="Courier New"/>
                <w:sz w:val="17"/>
                <w:szCs w:val="17"/>
                <w:color w:val="auto"/>
              </w:rPr>
              <w:t>AMOUNT AND NATURE</w:t>
            </w:r>
          </w:p>
        </w:tc>
        <w:tc>
          <w:tcPr>
            <w:tcW w:w="1500" w:type="dxa"/>
            <w:vAlign w:val="bottom"/>
          </w:tcPr>
          <w:p>
            <w:pPr>
              <w:jc w:val="right"/>
              <w:ind w:right="117"/>
              <w:spacing w:after="0"/>
              <w:rPr>
                <w:sz w:val="20"/>
                <w:szCs w:val="20"/>
                <w:color w:val="auto"/>
              </w:rPr>
            </w:pPr>
            <w:r>
              <w:rPr>
                <w:rFonts w:ascii="Courier New" w:cs="Courier New" w:eastAsia="Courier New" w:hAnsi="Courier New"/>
                <w:sz w:val="17"/>
                <w:szCs w:val="17"/>
                <w:color w:val="auto"/>
              </w:rPr>
              <w:t>PERCENT</w:t>
            </w:r>
          </w:p>
        </w:tc>
      </w:tr>
      <w:tr>
        <w:trPr>
          <w:trHeight w:val="191"/>
        </w:trPr>
        <w:tc>
          <w:tcPr>
            <w:tcW w:w="3340" w:type="dxa"/>
            <w:vAlign w:val="bottom"/>
          </w:tcPr>
          <w:p>
            <w:pPr>
              <w:spacing w:after="0" w:line="191" w:lineRule="exact"/>
              <w:rPr>
                <w:sz w:val="20"/>
                <w:szCs w:val="20"/>
                <w:color w:val="auto"/>
              </w:rPr>
            </w:pPr>
            <w:r>
              <w:rPr>
                <w:rFonts w:ascii="Courier New" w:cs="Courier New" w:eastAsia="Courier New" w:hAnsi="Courier New"/>
                <w:sz w:val="17"/>
                <w:szCs w:val="17"/>
                <w:color w:val="auto"/>
              </w:rPr>
              <w:t>NAME AND ADDRESS</w:t>
            </w:r>
          </w:p>
        </w:tc>
        <w:tc>
          <w:tcPr>
            <w:tcW w:w="3220" w:type="dxa"/>
            <w:vAlign w:val="bottom"/>
          </w:tcPr>
          <w:p>
            <w:pPr>
              <w:jc w:val="right"/>
              <w:ind w:right="617"/>
              <w:spacing w:after="0" w:line="191" w:lineRule="exact"/>
              <w:rPr>
                <w:sz w:val="20"/>
                <w:szCs w:val="20"/>
                <w:color w:val="auto"/>
              </w:rPr>
            </w:pPr>
            <w:r>
              <w:rPr>
                <w:rFonts w:ascii="Courier New" w:cs="Courier New" w:eastAsia="Courier New" w:hAnsi="Courier New"/>
                <w:sz w:val="17"/>
                <w:szCs w:val="17"/>
                <w:color w:val="auto"/>
              </w:rPr>
              <w:t>OF BENEFICIAL OWNERSHIP</w:t>
            </w:r>
          </w:p>
        </w:tc>
        <w:tc>
          <w:tcPr>
            <w:tcW w:w="1500" w:type="dxa"/>
            <w:vAlign w:val="bottom"/>
          </w:tcPr>
          <w:p>
            <w:pPr>
              <w:jc w:val="right"/>
              <w:ind w:right="117"/>
              <w:spacing w:after="0" w:line="191" w:lineRule="exact"/>
              <w:rPr>
                <w:sz w:val="20"/>
                <w:szCs w:val="20"/>
                <w:color w:val="auto"/>
              </w:rPr>
            </w:pPr>
            <w:r>
              <w:rPr>
                <w:rFonts w:ascii="Courier New" w:cs="Courier New" w:eastAsia="Courier New" w:hAnsi="Courier New"/>
                <w:sz w:val="17"/>
                <w:szCs w:val="17"/>
                <w:color w:val="auto"/>
              </w:rPr>
              <w:t>OF CLASS</w:t>
            </w:r>
          </w:p>
        </w:tc>
      </w:tr>
      <w:tr>
        <w:trPr>
          <w:trHeight w:val="191"/>
        </w:trPr>
        <w:tc>
          <w:tcPr>
            <w:tcW w:w="3340" w:type="dxa"/>
            <w:vAlign w:val="bottom"/>
          </w:tcPr>
          <w:p>
            <w:pPr>
              <w:spacing w:after="0" w:line="191" w:lineRule="exact"/>
              <w:rPr>
                <w:sz w:val="20"/>
                <w:szCs w:val="20"/>
                <w:color w:val="auto"/>
              </w:rPr>
            </w:pPr>
            <w:r>
              <w:rPr>
                <w:rFonts w:ascii="Courier New" w:cs="Courier New" w:eastAsia="Courier New" w:hAnsi="Courier New"/>
                <w:sz w:val="17"/>
                <w:szCs w:val="17"/>
                <w:color w:val="auto"/>
              </w:rPr>
              <w:t>- ----------------</w:t>
            </w:r>
          </w:p>
        </w:tc>
        <w:tc>
          <w:tcPr>
            <w:tcW w:w="3220" w:type="dxa"/>
            <w:vAlign w:val="bottom"/>
          </w:tcPr>
          <w:p>
            <w:pPr>
              <w:jc w:val="right"/>
              <w:ind w:right="417"/>
              <w:spacing w:after="0" w:line="191" w:lineRule="exact"/>
              <w:rPr>
                <w:sz w:val="20"/>
                <w:szCs w:val="20"/>
                <w:color w:val="auto"/>
              </w:rPr>
            </w:pPr>
            <w:r>
              <w:rPr>
                <w:rFonts w:ascii="Courier New" w:cs="Courier New" w:eastAsia="Courier New" w:hAnsi="Courier New"/>
                <w:sz w:val="17"/>
                <w:szCs w:val="17"/>
                <w:color w:val="auto"/>
              </w:rPr>
              <w:t>-----------------------</w:t>
            </w:r>
          </w:p>
        </w:tc>
        <w:tc>
          <w:tcPr>
            <w:tcW w:w="1500" w:type="dxa"/>
            <w:vAlign w:val="bottom"/>
          </w:tcPr>
          <w:p>
            <w:pPr>
              <w:jc w:val="right"/>
              <w:spacing w:after="0" w:line="191" w:lineRule="exact"/>
              <w:rPr>
                <w:sz w:val="20"/>
                <w:szCs w:val="20"/>
                <w:color w:val="auto"/>
              </w:rPr>
            </w:pPr>
            <w:r>
              <w:rPr>
                <w:rFonts w:ascii="Courier New" w:cs="Courier New" w:eastAsia="Courier New" w:hAnsi="Courier New"/>
                <w:sz w:val="17"/>
                <w:szCs w:val="17"/>
                <w:color w:val="auto"/>
              </w:rPr>
              <w:t>--------</w:t>
            </w:r>
          </w:p>
        </w:tc>
      </w:tr>
      <w:tr>
        <w:trPr>
          <w:trHeight w:val="383"/>
        </w:trPr>
        <w:tc>
          <w:tcPr>
            <w:tcW w:w="3340" w:type="dxa"/>
            <w:vAlign w:val="bottom"/>
          </w:tcPr>
          <w:p>
            <w:pPr>
              <w:spacing w:after="0"/>
              <w:rPr>
                <w:sz w:val="20"/>
                <w:szCs w:val="20"/>
                <w:color w:val="auto"/>
              </w:rPr>
            </w:pPr>
            <w:r>
              <w:rPr>
                <w:rFonts w:ascii="Courier New" w:cs="Courier New" w:eastAsia="Courier New" w:hAnsi="Courier New"/>
                <w:sz w:val="17"/>
                <w:szCs w:val="17"/>
                <w:color w:val="auto"/>
              </w:rPr>
              <w:t>David L. Babson &amp; Co., Inc.</w:t>
            </w:r>
          </w:p>
        </w:tc>
        <w:tc>
          <w:tcPr>
            <w:tcW w:w="3220" w:type="dxa"/>
            <w:vAlign w:val="bottom"/>
          </w:tcPr>
          <w:p>
            <w:pPr>
              <w:jc w:val="right"/>
              <w:ind w:right="1197"/>
              <w:spacing w:after="0"/>
              <w:rPr>
                <w:sz w:val="20"/>
                <w:szCs w:val="20"/>
                <w:color w:val="auto"/>
              </w:rPr>
            </w:pPr>
            <w:r>
              <w:rPr>
                <w:rFonts w:ascii="Courier New" w:cs="Courier New" w:eastAsia="Courier New" w:hAnsi="Courier New"/>
                <w:sz w:val="17"/>
                <w:szCs w:val="17"/>
                <w:color w:val="auto"/>
              </w:rPr>
              <w:t>749,550(1)</w:t>
            </w:r>
          </w:p>
        </w:tc>
        <w:tc>
          <w:tcPr>
            <w:tcW w:w="1500" w:type="dxa"/>
            <w:vAlign w:val="bottom"/>
          </w:tcPr>
          <w:p>
            <w:pPr>
              <w:jc w:val="right"/>
              <w:ind w:right="217"/>
              <w:spacing w:after="0"/>
              <w:rPr>
                <w:sz w:val="20"/>
                <w:szCs w:val="20"/>
                <w:color w:val="auto"/>
              </w:rPr>
            </w:pPr>
            <w:r>
              <w:rPr>
                <w:rFonts w:ascii="Courier New" w:cs="Courier New" w:eastAsia="Courier New" w:hAnsi="Courier New"/>
                <w:sz w:val="17"/>
                <w:szCs w:val="17"/>
                <w:color w:val="auto"/>
              </w:rPr>
              <w:t>9.46%</w:t>
            </w:r>
          </w:p>
        </w:tc>
      </w:tr>
      <w:tr>
        <w:trPr>
          <w:trHeight w:val="191"/>
        </w:trPr>
        <w:tc>
          <w:tcPr>
            <w:tcW w:w="3340" w:type="dxa"/>
            <w:vAlign w:val="bottom"/>
          </w:tcPr>
          <w:p>
            <w:pPr>
              <w:spacing w:after="0" w:line="191" w:lineRule="exact"/>
              <w:rPr>
                <w:sz w:val="20"/>
                <w:szCs w:val="20"/>
                <w:color w:val="auto"/>
              </w:rPr>
            </w:pPr>
            <w:r>
              <w:rPr>
                <w:rFonts w:ascii="Courier New" w:cs="Courier New" w:eastAsia="Courier New" w:hAnsi="Courier New"/>
                <w:sz w:val="17"/>
                <w:szCs w:val="17"/>
                <w:color w:val="auto"/>
              </w:rPr>
              <w:t>One Memorial Drive, 11th Floor</w:t>
            </w:r>
          </w:p>
        </w:tc>
        <w:tc>
          <w:tcPr>
            <w:tcW w:w="3220" w:type="dxa"/>
            <w:vAlign w:val="bottom"/>
          </w:tcPr>
          <w:p>
            <w:pPr>
              <w:spacing w:after="0"/>
              <w:rPr>
                <w:sz w:val="16"/>
                <w:szCs w:val="16"/>
                <w:color w:val="auto"/>
              </w:rPr>
            </w:pPr>
          </w:p>
        </w:tc>
        <w:tc>
          <w:tcPr>
            <w:tcW w:w="1500" w:type="dxa"/>
            <w:vAlign w:val="bottom"/>
          </w:tcPr>
          <w:p>
            <w:pPr>
              <w:spacing w:after="0"/>
              <w:rPr>
                <w:sz w:val="16"/>
                <w:szCs w:val="16"/>
                <w:color w:val="auto"/>
              </w:rPr>
            </w:pPr>
          </w:p>
        </w:tc>
      </w:tr>
      <w:tr>
        <w:trPr>
          <w:trHeight w:val="191"/>
        </w:trPr>
        <w:tc>
          <w:tcPr>
            <w:tcW w:w="3340" w:type="dxa"/>
            <w:vAlign w:val="bottom"/>
          </w:tcPr>
          <w:p>
            <w:pPr>
              <w:spacing w:after="0" w:line="191" w:lineRule="exact"/>
              <w:rPr>
                <w:sz w:val="20"/>
                <w:szCs w:val="20"/>
                <w:color w:val="auto"/>
              </w:rPr>
            </w:pPr>
            <w:r>
              <w:rPr>
                <w:rFonts w:ascii="Courier New" w:cs="Courier New" w:eastAsia="Courier New" w:hAnsi="Courier New"/>
                <w:sz w:val="17"/>
                <w:szCs w:val="17"/>
                <w:color w:val="auto"/>
              </w:rPr>
              <w:t>Cambridge, MA 02142-1300</w:t>
            </w:r>
          </w:p>
        </w:tc>
        <w:tc>
          <w:tcPr>
            <w:tcW w:w="3220" w:type="dxa"/>
            <w:vAlign w:val="bottom"/>
          </w:tcPr>
          <w:p>
            <w:pPr>
              <w:spacing w:after="0"/>
              <w:rPr>
                <w:sz w:val="16"/>
                <w:szCs w:val="16"/>
                <w:color w:val="auto"/>
              </w:rPr>
            </w:pPr>
          </w:p>
        </w:tc>
        <w:tc>
          <w:tcPr>
            <w:tcW w:w="1500" w:type="dxa"/>
            <w:vAlign w:val="bottom"/>
          </w:tcPr>
          <w:p>
            <w:pPr>
              <w:spacing w:after="0"/>
              <w:rPr>
                <w:sz w:val="16"/>
                <w:szCs w:val="16"/>
                <w:color w:val="auto"/>
              </w:rPr>
            </w:pPr>
          </w:p>
        </w:tc>
      </w:tr>
      <w:tr>
        <w:trPr>
          <w:trHeight w:val="383"/>
        </w:trPr>
        <w:tc>
          <w:tcPr>
            <w:tcW w:w="3340" w:type="dxa"/>
            <w:vAlign w:val="bottom"/>
          </w:tcPr>
          <w:p>
            <w:pPr>
              <w:spacing w:after="0"/>
              <w:rPr>
                <w:sz w:val="20"/>
                <w:szCs w:val="20"/>
                <w:color w:val="auto"/>
              </w:rPr>
            </w:pPr>
            <w:r>
              <w:rPr>
                <w:rFonts w:ascii="Courier New" w:cs="Courier New" w:eastAsia="Courier New" w:hAnsi="Courier New"/>
                <w:sz w:val="17"/>
                <w:szCs w:val="17"/>
                <w:color w:val="auto"/>
              </w:rPr>
              <w:t>FMR Corp.</w:t>
            </w:r>
          </w:p>
        </w:tc>
        <w:tc>
          <w:tcPr>
            <w:tcW w:w="3220" w:type="dxa"/>
            <w:vAlign w:val="bottom"/>
          </w:tcPr>
          <w:p>
            <w:pPr>
              <w:jc w:val="right"/>
              <w:ind w:right="1197"/>
              <w:spacing w:after="0"/>
              <w:rPr>
                <w:sz w:val="20"/>
                <w:szCs w:val="20"/>
                <w:color w:val="auto"/>
              </w:rPr>
            </w:pPr>
            <w:r>
              <w:rPr>
                <w:rFonts w:ascii="Courier New" w:cs="Courier New" w:eastAsia="Courier New" w:hAnsi="Courier New"/>
                <w:sz w:val="17"/>
                <w:szCs w:val="17"/>
                <w:color w:val="auto"/>
              </w:rPr>
              <w:t>591,300(2)</w:t>
            </w:r>
          </w:p>
        </w:tc>
        <w:tc>
          <w:tcPr>
            <w:tcW w:w="1500" w:type="dxa"/>
            <w:vAlign w:val="bottom"/>
          </w:tcPr>
          <w:p>
            <w:pPr>
              <w:jc w:val="right"/>
              <w:ind w:right="217"/>
              <w:spacing w:after="0"/>
              <w:rPr>
                <w:sz w:val="20"/>
                <w:szCs w:val="20"/>
                <w:color w:val="auto"/>
              </w:rPr>
            </w:pPr>
            <w:r>
              <w:rPr>
                <w:rFonts w:ascii="Courier New" w:cs="Courier New" w:eastAsia="Courier New" w:hAnsi="Courier New"/>
                <w:sz w:val="17"/>
                <w:szCs w:val="17"/>
                <w:color w:val="auto"/>
              </w:rPr>
              <w:t>7.46%</w:t>
            </w:r>
          </w:p>
        </w:tc>
      </w:tr>
      <w:tr>
        <w:trPr>
          <w:trHeight w:val="191"/>
        </w:trPr>
        <w:tc>
          <w:tcPr>
            <w:tcW w:w="3340" w:type="dxa"/>
            <w:vAlign w:val="bottom"/>
          </w:tcPr>
          <w:p>
            <w:pPr>
              <w:spacing w:after="0" w:line="191" w:lineRule="exact"/>
              <w:rPr>
                <w:sz w:val="20"/>
                <w:szCs w:val="20"/>
                <w:color w:val="auto"/>
              </w:rPr>
            </w:pPr>
            <w:r>
              <w:rPr>
                <w:rFonts w:ascii="Courier New" w:cs="Courier New" w:eastAsia="Courier New" w:hAnsi="Courier New"/>
                <w:sz w:val="17"/>
                <w:szCs w:val="17"/>
                <w:color w:val="auto"/>
              </w:rPr>
              <w:t>82 Devonshire Street</w:t>
            </w:r>
          </w:p>
        </w:tc>
        <w:tc>
          <w:tcPr>
            <w:tcW w:w="3220" w:type="dxa"/>
            <w:vAlign w:val="bottom"/>
          </w:tcPr>
          <w:p>
            <w:pPr>
              <w:spacing w:after="0"/>
              <w:rPr>
                <w:sz w:val="16"/>
                <w:szCs w:val="16"/>
                <w:color w:val="auto"/>
              </w:rPr>
            </w:pPr>
          </w:p>
        </w:tc>
        <w:tc>
          <w:tcPr>
            <w:tcW w:w="1500" w:type="dxa"/>
            <w:vAlign w:val="bottom"/>
          </w:tcPr>
          <w:p>
            <w:pPr>
              <w:spacing w:after="0"/>
              <w:rPr>
                <w:sz w:val="16"/>
                <w:szCs w:val="16"/>
                <w:color w:val="auto"/>
              </w:rPr>
            </w:pPr>
          </w:p>
        </w:tc>
      </w:tr>
      <w:tr>
        <w:trPr>
          <w:trHeight w:val="191"/>
        </w:trPr>
        <w:tc>
          <w:tcPr>
            <w:tcW w:w="3340" w:type="dxa"/>
            <w:vAlign w:val="bottom"/>
          </w:tcPr>
          <w:p>
            <w:pPr>
              <w:spacing w:after="0" w:line="191" w:lineRule="exact"/>
              <w:rPr>
                <w:sz w:val="20"/>
                <w:szCs w:val="20"/>
                <w:color w:val="auto"/>
              </w:rPr>
            </w:pPr>
            <w:r>
              <w:rPr>
                <w:rFonts w:ascii="Courier New" w:cs="Courier New" w:eastAsia="Courier New" w:hAnsi="Courier New"/>
                <w:sz w:val="17"/>
                <w:szCs w:val="17"/>
                <w:color w:val="auto"/>
              </w:rPr>
              <w:t>Boston, MA 02109</w:t>
            </w:r>
          </w:p>
        </w:tc>
        <w:tc>
          <w:tcPr>
            <w:tcW w:w="3220" w:type="dxa"/>
            <w:vAlign w:val="bottom"/>
          </w:tcPr>
          <w:p>
            <w:pPr>
              <w:spacing w:after="0"/>
              <w:rPr>
                <w:sz w:val="16"/>
                <w:szCs w:val="16"/>
                <w:color w:val="auto"/>
              </w:rPr>
            </w:pPr>
          </w:p>
        </w:tc>
        <w:tc>
          <w:tcPr>
            <w:tcW w:w="1500" w:type="dxa"/>
            <w:vAlign w:val="bottom"/>
          </w:tcPr>
          <w:p>
            <w:pPr>
              <w:spacing w:after="0"/>
              <w:rPr>
                <w:sz w:val="16"/>
                <w:szCs w:val="16"/>
                <w:color w:val="auto"/>
              </w:rPr>
            </w:pPr>
          </w:p>
        </w:tc>
      </w:tr>
      <w:tr>
        <w:trPr>
          <w:trHeight w:val="383"/>
        </w:trPr>
        <w:tc>
          <w:tcPr>
            <w:tcW w:w="3340" w:type="dxa"/>
            <w:vAlign w:val="bottom"/>
          </w:tcPr>
          <w:p>
            <w:pPr>
              <w:spacing w:after="0"/>
              <w:rPr>
                <w:sz w:val="20"/>
                <w:szCs w:val="20"/>
                <w:color w:val="auto"/>
              </w:rPr>
            </w:pPr>
            <w:r>
              <w:rPr>
                <w:rFonts w:ascii="Courier New" w:cs="Courier New" w:eastAsia="Courier New" w:hAnsi="Courier New"/>
                <w:sz w:val="17"/>
                <w:szCs w:val="17"/>
                <w:color w:val="auto"/>
              </w:rPr>
              <w:t>Franklin Resources, Inc.</w:t>
            </w:r>
          </w:p>
        </w:tc>
        <w:tc>
          <w:tcPr>
            <w:tcW w:w="3220" w:type="dxa"/>
            <w:vAlign w:val="bottom"/>
          </w:tcPr>
          <w:p>
            <w:pPr>
              <w:jc w:val="right"/>
              <w:ind w:right="1197"/>
              <w:spacing w:after="0"/>
              <w:rPr>
                <w:sz w:val="20"/>
                <w:szCs w:val="20"/>
                <w:color w:val="auto"/>
              </w:rPr>
            </w:pPr>
            <w:r>
              <w:rPr>
                <w:rFonts w:ascii="Courier New" w:cs="Courier New" w:eastAsia="Courier New" w:hAnsi="Courier New"/>
                <w:sz w:val="17"/>
                <w:szCs w:val="17"/>
                <w:color w:val="auto"/>
              </w:rPr>
              <w:t>390,300(3)</w:t>
            </w:r>
          </w:p>
        </w:tc>
        <w:tc>
          <w:tcPr>
            <w:tcW w:w="1500" w:type="dxa"/>
            <w:vAlign w:val="bottom"/>
          </w:tcPr>
          <w:p>
            <w:pPr>
              <w:jc w:val="right"/>
              <w:ind w:right="217"/>
              <w:spacing w:after="0"/>
              <w:rPr>
                <w:sz w:val="20"/>
                <w:szCs w:val="20"/>
                <w:color w:val="auto"/>
              </w:rPr>
            </w:pPr>
            <w:r>
              <w:rPr>
                <w:rFonts w:ascii="Courier New" w:cs="Courier New" w:eastAsia="Courier New" w:hAnsi="Courier New"/>
                <w:sz w:val="17"/>
                <w:szCs w:val="17"/>
                <w:color w:val="auto"/>
              </w:rPr>
              <w:t>4.93%</w:t>
            </w:r>
          </w:p>
        </w:tc>
      </w:tr>
      <w:tr>
        <w:trPr>
          <w:trHeight w:val="191"/>
        </w:trPr>
        <w:tc>
          <w:tcPr>
            <w:tcW w:w="3340" w:type="dxa"/>
            <w:vAlign w:val="bottom"/>
          </w:tcPr>
          <w:p>
            <w:pPr>
              <w:spacing w:after="0" w:line="191" w:lineRule="exact"/>
              <w:rPr>
                <w:sz w:val="20"/>
                <w:szCs w:val="20"/>
                <w:color w:val="auto"/>
              </w:rPr>
            </w:pPr>
            <w:r>
              <w:rPr>
                <w:rFonts w:ascii="Courier New" w:cs="Courier New" w:eastAsia="Courier New" w:hAnsi="Courier New"/>
                <w:sz w:val="17"/>
                <w:szCs w:val="17"/>
                <w:color w:val="auto"/>
              </w:rPr>
              <w:t>777 Mariners Island Blvd.</w:t>
            </w:r>
          </w:p>
        </w:tc>
        <w:tc>
          <w:tcPr>
            <w:tcW w:w="3220" w:type="dxa"/>
            <w:vAlign w:val="bottom"/>
          </w:tcPr>
          <w:p>
            <w:pPr>
              <w:spacing w:after="0"/>
              <w:rPr>
                <w:sz w:val="16"/>
                <w:szCs w:val="16"/>
                <w:color w:val="auto"/>
              </w:rPr>
            </w:pPr>
          </w:p>
        </w:tc>
        <w:tc>
          <w:tcPr>
            <w:tcW w:w="1500" w:type="dxa"/>
            <w:vAlign w:val="bottom"/>
          </w:tcPr>
          <w:p>
            <w:pPr>
              <w:spacing w:after="0"/>
              <w:rPr>
                <w:sz w:val="16"/>
                <w:szCs w:val="16"/>
                <w:color w:val="auto"/>
              </w:rPr>
            </w:pPr>
          </w:p>
        </w:tc>
      </w:tr>
      <w:tr>
        <w:trPr>
          <w:trHeight w:val="191"/>
        </w:trPr>
        <w:tc>
          <w:tcPr>
            <w:tcW w:w="3340" w:type="dxa"/>
            <w:vAlign w:val="bottom"/>
          </w:tcPr>
          <w:p>
            <w:pPr>
              <w:spacing w:after="0" w:line="191" w:lineRule="exact"/>
              <w:rPr>
                <w:sz w:val="20"/>
                <w:szCs w:val="20"/>
                <w:color w:val="auto"/>
              </w:rPr>
            </w:pPr>
            <w:r>
              <w:rPr>
                <w:rFonts w:ascii="Courier New" w:cs="Courier New" w:eastAsia="Courier New" w:hAnsi="Courier New"/>
                <w:sz w:val="17"/>
                <w:szCs w:val="17"/>
                <w:color w:val="auto"/>
              </w:rPr>
              <w:t>San Mateo, CA 94404</w:t>
            </w:r>
          </w:p>
        </w:tc>
        <w:tc>
          <w:tcPr>
            <w:tcW w:w="3220" w:type="dxa"/>
            <w:vAlign w:val="bottom"/>
          </w:tcPr>
          <w:p>
            <w:pPr>
              <w:spacing w:after="0"/>
              <w:rPr>
                <w:sz w:val="16"/>
                <w:szCs w:val="16"/>
                <w:color w:val="auto"/>
              </w:rPr>
            </w:pPr>
          </w:p>
        </w:tc>
        <w:tc>
          <w:tcPr>
            <w:tcW w:w="1500" w:type="dxa"/>
            <w:vAlign w:val="bottom"/>
          </w:tcPr>
          <w:p>
            <w:pPr>
              <w:spacing w:after="0"/>
              <w:rPr>
                <w:sz w:val="16"/>
                <w:szCs w:val="16"/>
                <w:color w:val="auto"/>
              </w:rPr>
            </w:pPr>
          </w:p>
        </w:tc>
      </w:tr>
      <w:tr>
        <w:trPr>
          <w:trHeight w:val="383"/>
        </w:trPr>
        <w:tc>
          <w:tcPr>
            <w:tcW w:w="3340" w:type="dxa"/>
            <w:vAlign w:val="bottom"/>
          </w:tcPr>
          <w:p>
            <w:pPr>
              <w:spacing w:after="0"/>
              <w:rPr>
                <w:sz w:val="20"/>
                <w:szCs w:val="20"/>
                <w:color w:val="auto"/>
              </w:rPr>
            </w:pPr>
            <w:r>
              <w:rPr>
                <w:rFonts w:ascii="Courier New" w:cs="Courier New" w:eastAsia="Courier New" w:hAnsi="Courier New"/>
                <w:sz w:val="17"/>
                <w:szCs w:val="17"/>
                <w:color w:val="auto"/>
              </w:rPr>
              <w:t>Jerrold Blair</w:t>
            </w:r>
          </w:p>
        </w:tc>
        <w:tc>
          <w:tcPr>
            <w:tcW w:w="3220" w:type="dxa"/>
            <w:vAlign w:val="bottom"/>
          </w:tcPr>
          <w:p>
            <w:pPr>
              <w:jc w:val="right"/>
              <w:ind w:right="1197"/>
              <w:spacing w:after="0"/>
              <w:rPr>
                <w:sz w:val="20"/>
                <w:szCs w:val="20"/>
                <w:color w:val="auto"/>
              </w:rPr>
            </w:pPr>
            <w:r>
              <w:rPr>
                <w:rFonts w:ascii="Courier New" w:cs="Courier New" w:eastAsia="Courier New" w:hAnsi="Courier New"/>
                <w:sz w:val="17"/>
                <w:szCs w:val="17"/>
                <w:color w:val="auto"/>
              </w:rPr>
              <w:t>881,625(4)</w:t>
            </w:r>
          </w:p>
        </w:tc>
        <w:tc>
          <w:tcPr>
            <w:tcW w:w="1500" w:type="dxa"/>
            <w:vAlign w:val="bottom"/>
          </w:tcPr>
          <w:p>
            <w:pPr>
              <w:jc w:val="right"/>
              <w:ind w:right="217"/>
              <w:spacing w:after="0"/>
              <w:rPr>
                <w:sz w:val="20"/>
                <w:szCs w:val="20"/>
                <w:color w:val="auto"/>
              </w:rPr>
            </w:pPr>
            <w:r>
              <w:rPr>
                <w:rFonts w:ascii="Courier New" w:cs="Courier New" w:eastAsia="Courier New" w:hAnsi="Courier New"/>
                <w:sz w:val="17"/>
                <w:szCs w:val="17"/>
                <w:color w:val="auto"/>
              </w:rPr>
              <w:t>11.13%</w:t>
            </w:r>
          </w:p>
        </w:tc>
      </w:tr>
      <w:tr>
        <w:trPr>
          <w:trHeight w:val="191"/>
        </w:trPr>
        <w:tc>
          <w:tcPr>
            <w:tcW w:w="3340" w:type="dxa"/>
            <w:vAlign w:val="bottom"/>
          </w:tcPr>
          <w:p>
            <w:pPr>
              <w:spacing w:after="0" w:line="191" w:lineRule="exact"/>
              <w:rPr>
                <w:sz w:val="20"/>
                <w:szCs w:val="20"/>
                <w:color w:val="auto"/>
              </w:rPr>
            </w:pPr>
            <w:r>
              <w:rPr>
                <w:rFonts w:ascii="Courier New" w:cs="Courier New" w:eastAsia="Courier New" w:hAnsi="Courier New"/>
                <w:sz w:val="17"/>
                <w:szCs w:val="17"/>
                <w:color w:val="auto"/>
              </w:rPr>
              <w:t>700 South Royal Poinciana Blvd.</w:t>
            </w:r>
          </w:p>
        </w:tc>
        <w:tc>
          <w:tcPr>
            <w:tcW w:w="3220" w:type="dxa"/>
            <w:vAlign w:val="bottom"/>
          </w:tcPr>
          <w:p>
            <w:pPr>
              <w:spacing w:after="0"/>
              <w:rPr>
                <w:sz w:val="16"/>
                <w:szCs w:val="16"/>
                <w:color w:val="auto"/>
              </w:rPr>
            </w:pPr>
          </w:p>
        </w:tc>
        <w:tc>
          <w:tcPr>
            <w:tcW w:w="1500" w:type="dxa"/>
            <w:vAlign w:val="bottom"/>
          </w:tcPr>
          <w:p>
            <w:pPr>
              <w:spacing w:after="0"/>
              <w:rPr>
                <w:sz w:val="16"/>
                <w:szCs w:val="16"/>
                <w:color w:val="auto"/>
              </w:rPr>
            </w:pPr>
          </w:p>
        </w:tc>
      </w:tr>
      <w:tr>
        <w:trPr>
          <w:trHeight w:val="191"/>
        </w:trPr>
        <w:tc>
          <w:tcPr>
            <w:tcW w:w="3340" w:type="dxa"/>
            <w:vAlign w:val="bottom"/>
          </w:tcPr>
          <w:p>
            <w:pPr>
              <w:spacing w:after="0" w:line="191" w:lineRule="exact"/>
              <w:rPr>
                <w:sz w:val="20"/>
                <w:szCs w:val="20"/>
                <w:color w:val="auto"/>
              </w:rPr>
            </w:pPr>
            <w:r>
              <w:rPr>
                <w:rFonts w:ascii="Courier New" w:cs="Courier New" w:eastAsia="Courier New" w:hAnsi="Courier New"/>
                <w:sz w:val="17"/>
                <w:szCs w:val="17"/>
                <w:color w:val="auto"/>
              </w:rPr>
              <w:t>Miami Springs, FL 33166</w:t>
            </w:r>
          </w:p>
        </w:tc>
        <w:tc>
          <w:tcPr>
            <w:tcW w:w="3220" w:type="dxa"/>
            <w:vAlign w:val="bottom"/>
          </w:tcPr>
          <w:p>
            <w:pPr>
              <w:spacing w:after="0"/>
              <w:rPr>
                <w:sz w:val="16"/>
                <w:szCs w:val="16"/>
                <w:color w:val="auto"/>
              </w:rPr>
            </w:pPr>
          </w:p>
        </w:tc>
        <w:tc>
          <w:tcPr>
            <w:tcW w:w="1500" w:type="dxa"/>
            <w:vAlign w:val="bottom"/>
          </w:tcPr>
          <w:p>
            <w:pPr>
              <w:spacing w:after="0"/>
              <w:rPr>
                <w:sz w:val="16"/>
                <w:szCs w:val="16"/>
                <w:color w:val="auto"/>
              </w:rPr>
            </w:pPr>
          </w:p>
        </w:tc>
      </w:tr>
      <w:tr>
        <w:trPr>
          <w:trHeight w:val="574"/>
        </w:trPr>
        <w:tc>
          <w:tcPr>
            <w:tcW w:w="3340" w:type="dxa"/>
            <w:vAlign w:val="bottom"/>
          </w:tcPr>
          <w:p>
            <w:pPr>
              <w:spacing w:after="0"/>
              <w:rPr>
                <w:sz w:val="20"/>
                <w:szCs w:val="20"/>
                <w:color w:val="auto"/>
              </w:rPr>
            </w:pPr>
            <w:r>
              <w:rPr>
                <w:rFonts w:ascii="Courier New" w:cs="Courier New" w:eastAsia="Courier New" w:hAnsi="Courier New"/>
                <w:sz w:val="17"/>
                <w:szCs w:val="17"/>
                <w:color w:val="auto"/>
              </w:rPr>
              <w:t>Ralph R. Weiser</w:t>
            </w:r>
          </w:p>
        </w:tc>
        <w:tc>
          <w:tcPr>
            <w:tcW w:w="3220" w:type="dxa"/>
            <w:vAlign w:val="bottom"/>
          </w:tcPr>
          <w:p>
            <w:pPr>
              <w:jc w:val="right"/>
              <w:ind w:right="1497"/>
              <w:spacing w:after="0"/>
              <w:rPr>
                <w:sz w:val="20"/>
                <w:szCs w:val="20"/>
                <w:color w:val="auto"/>
              </w:rPr>
            </w:pPr>
            <w:r>
              <w:rPr>
                <w:rFonts w:ascii="Courier New" w:cs="Courier New" w:eastAsia="Courier New" w:hAnsi="Courier New"/>
                <w:sz w:val="17"/>
                <w:szCs w:val="17"/>
                <w:color w:val="auto"/>
              </w:rPr>
              <w:t>120,000</w:t>
            </w:r>
          </w:p>
        </w:tc>
        <w:tc>
          <w:tcPr>
            <w:tcW w:w="1500" w:type="dxa"/>
            <w:vAlign w:val="bottom"/>
          </w:tcPr>
          <w:p>
            <w:pPr>
              <w:jc w:val="right"/>
              <w:ind w:right="217"/>
              <w:spacing w:after="0"/>
              <w:rPr>
                <w:sz w:val="20"/>
                <w:szCs w:val="20"/>
                <w:color w:val="auto"/>
              </w:rPr>
            </w:pPr>
            <w:r>
              <w:rPr>
                <w:rFonts w:ascii="Courier New" w:cs="Courier New" w:eastAsia="Courier New" w:hAnsi="Courier New"/>
                <w:sz w:val="17"/>
                <w:szCs w:val="17"/>
                <w:color w:val="auto"/>
              </w:rPr>
              <w:t>1.52%</w:t>
            </w:r>
          </w:p>
        </w:tc>
      </w:tr>
      <w:tr>
        <w:trPr>
          <w:trHeight w:val="574"/>
        </w:trPr>
        <w:tc>
          <w:tcPr>
            <w:tcW w:w="3340" w:type="dxa"/>
            <w:vAlign w:val="bottom"/>
          </w:tcPr>
          <w:p>
            <w:pPr>
              <w:spacing w:after="0"/>
              <w:rPr>
                <w:sz w:val="20"/>
                <w:szCs w:val="20"/>
                <w:color w:val="auto"/>
              </w:rPr>
            </w:pPr>
            <w:r>
              <w:rPr>
                <w:rFonts w:ascii="Courier New" w:cs="Courier New" w:eastAsia="Courier New" w:hAnsi="Courier New"/>
                <w:sz w:val="17"/>
                <w:szCs w:val="17"/>
                <w:color w:val="auto"/>
              </w:rPr>
              <w:t>Ralph R. Feuerring</w:t>
            </w:r>
          </w:p>
        </w:tc>
        <w:tc>
          <w:tcPr>
            <w:tcW w:w="3220" w:type="dxa"/>
            <w:vAlign w:val="bottom"/>
          </w:tcPr>
          <w:p>
            <w:pPr>
              <w:jc w:val="right"/>
              <w:ind w:right="1197"/>
              <w:spacing w:after="0"/>
              <w:rPr>
                <w:sz w:val="20"/>
                <w:szCs w:val="20"/>
                <w:color w:val="auto"/>
              </w:rPr>
            </w:pPr>
            <w:r>
              <w:rPr>
                <w:rFonts w:ascii="Courier New" w:cs="Courier New" w:eastAsia="Courier New" w:hAnsi="Courier New"/>
                <w:sz w:val="17"/>
                <w:szCs w:val="17"/>
                <w:color w:val="auto"/>
              </w:rPr>
              <w:t>19,500(6)</w:t>
            </w:r>
          </w:p>
        </w:tc>
        <w:tc>
          <w:tcPr>
            <w:tcW w:w="1500" w:type="dxa"/>
            <w:vAlign w:val="bottom"/>
          </w:tcPr>
          <w:p>
            <w:pPr>
              <w:jc w:val="right"/>
              <w:ind w:right="217"/>
              <w:spacing w:after="0"/>
              <w:rPr>
                <w:sz w:val="20"/>
                <w:szCs w:val="20"/>
                <w:color w:val="auto"/>
              </w:rPr>
            </w:pPr>
            <w:r>
              <w:rPr>
                <w:rFonts w:ascii="Courier New" w:cs="Courier New" w:eastAsia="Courier New" w:hAnsi="Courier New"/>
                <w:sz w:val="17"/>
                <w:szCs w:val="17"/>
                <w:color w:val="auto"/>
              </w:rPr>
              <w:t>* (5)</w:t>
            </w:r>
          </w:p>
        </w:tc>
      </w:tr>
      <w:tr>
        <w:trPr>
          <w:trHeight w:val="383"/>
        </w:trPr>
        <w:tc>
          <w:tcPr>
            <w:tcW w:w="3340" w:type="dxa"/>
            <w:vAlign w:val="bottom"/>
          </w:tcPr>
          <w:p>
            <w:pPr>
              <w:spacing w:after="0"/>
              <w:rPr>
                <w:sz w:val="20"/>
                <w:szCs w:val="20"/>
                <w:color w:val="auto"/>
              </w:rPr>
            </w:pPr>
            <w:r>
              <w:rPr>
                <w:rFonts w:ascii="Courier New" w:cs="Courier New" w:eastAsia="Courier New" w:hAnsi="Courier New"/>
                <w:sz w:val="17"/>
                <w:szCs w:val="17"/>
                <w:color w:val="auto"/>
              </w:rPr>
              <w:t>John R. Benbow</w:t>
            </w:r>
          </w:p>
        </w:tc>
        <w:tc>
          <w:tcPr>
            <w:tcW w:w="3220" w:type="dxa"/>
            <w:vAlign w:val="bottom"/>
          </w:tcPr>
          <w:p>
            <w:pPr>
              <w:jc w:val="right"/>
              <w:ind w:right="1197"/>
              <w:spacing w:after="0"/>
              <w:rPr>
                <w:sz w:val="20"/>
                <w:szCs w:val="20"/>
                <w:color w:val="auto"/>
              </w:rPr>
            </w:pPr>
            <w:r>
              <w:rPr>
                <w:rFonts w:ascii="Courier New" w:cs="Courier New" w:eastAsia="Courier New" w:hAnsi="Courier New"/>
                <w:sz w:val="17"/>
                <w:szCs w:val="17"/>
                <w:color w:val="auto"/>
              </w:rPr>
              <w:t>7,650(7)</w:t>
            </w:r>
          </w:p>
        </w:tc>
        <w:tc>
          <w:tcPr>
            <w:tcW w:w="1500" w:type="dxa"/>
            <w:vAlign w:val="bottom"/>
          </w:tcPr>
          <w:p>
            <w:pPr>
              <w:jc w:val="right"/>
              <w:ind w:right="217"/>
              <w:spacing w:after="0"/>
              <w:rPr>
                <w:sz w:val="20"/>
                <w:szCs w:val="20"/>
                <w:color w:val="auto"/>
              </w:rPr>
            </w:pPr>
            <w:r>
              <w:rPr>
                <w:rFonts w:ascii="Courier New" w:cs="Courier New" w:eastAsia="Courier New" w:hAnsi="Courier New"/>
                <w:sz w:val="17"/>
                <w:szCs w:val="17"/>
                <w:color w:val="auto"/>
              </w:rPr>
              <w:t>* (5)</w:t>
            </w:r>
          </w:p>
        </w:tc>
      </w:tr>
      <w:tr>
        <w:trPr>
          <w:trHeight w:val="382"/>
        </w:trPr>
        <w:tc>
          <w:tcPr>
            <w:tcW w:w="3340" w:type="dxa"/>
            <w:vAlign w:val="bottom"/>
          </w:tcPr>
          <w:p>
            <w:pPr>
              <w:spacing w:after="0"/>
              <w:rPr>
                <w:sz w:val="20"/>
                <w:szCs w:val="20"/>
                <w:color w:val="auto"/>
              </w:rPr>
            </w:pPr>
            <w:r>
              <w:rPr>
                <w:rFonts w:ascii="Courier New" w:cs="Courier New" w:eastAsia="Courier New" w:hAnsi="Courier New"/>
                <w:sz w:val="17"/>
                <w:szCs w:val="17"/>
                <w:color w:val="auto"/>
              </w:rPr>
              <w:t>Celestin A. Durand, III</w:t>
            </w:r>
          </w:p>
        </w:tc>
        <w:tc>
          <w:tcPr>
            <w:tcW w:w="3220" w:type="dxa"/>
            <w:vAlign w:val="bottom"/>
          </w:tcPr>
          <w:p>
            <w:pPr>
              <w:jc w:val="right"/>
              <w:ind w:right="1197"/>
              <w:spacing w:after="0"/>
              <w:rPr>
                <w:sz w:val="20"/>
                <w:szCs w:val="20"/>
                <w:color w:val="auto"/>
              </w:rPr>
            </w:pPr>
            <w:r>
              <w:rPr>
                <w:rFonts w:ascii="Courier New" w:cs="Courier New" w:eastAsia="Courier New" w:hAnsi="Courier New"/>
                <w:sz w:val="17"/>
                <w:szCs w:val="17"/>
                <w:color w:val="auto"/>
              </w:rPr>
              <w:t>3,750(8)</w:t>
            </w:r>
          </w:p>
        </w:tc>
        <w:tc>
          <w:tcPr>
            <w:tcW w:w="1500" w:type="dxa"/>
            <w:vAlign w:val="bottom"/>
          </w:tcPr>
          <w:p>
            <w:pPr>
              <w:jc w:val="right"/>
              <w:ind w:right="217"/>
              <w:spacing w:after="0"/>
              <w:rPr>
                <w:sz w:val="20"/>
                <w:szCs w:val="20"/>
                <w:color w:val="auto"/>
              </w:rPr>
            </w:pPr>
            <w:r>
              <w:rPr>
                <w:rFonts w:ascii="Courier New" w:cs="Courier New" w:eastAsia="Courier New" w:hAnsi="Courier New"/>
                <w:sz w:val="17"/>
                <w:szCs w:val="17"/>
                <w:color w:val="auto"/>
              </w:rPr>
              <w:t>* (5)</w:t>
            </w:r>
          </w:p>
        </w:tc>
      </w:tr>
      <w:tr>
        <w:trPr>
          <w:trHeight w:val="383"/>
        </w:trPr>
        <w:tc>
          <w:tcPr>
            <w:tcW w:w="3340" w:type="dxa"/>
            <w:vAlign w:val="bottom"/>
          </w:tcPr>
          <w:p>
            <w:pPr>
              <w:spacing w:after="0"/>
              <w:rPr>
                <w:sz w:val="20"/>
                <w:szCs w:val="20"/>
                <w:color w:val="auto"/>
              </w:rPr>
            </w:pPr>
            <w:r>
              <w:rPr>
                <w:rFonts w:ascii="Courier New" w:cs="Courier New" w:eastAsia="Courier New" w:hAnsi="Courier New"/>
                <w:sz w:val="17"/>
                <w:szCs w:val="17"/>
                <w:color w:val="auto"/>
              </w:rPr>
              <w:t>Phillip S. Bradley</w:t>
            </w:r>
          </w:p>
        </w:tc>
        <w:tc>
          <w:tcPr>
            <w:tcW w:w="3220" w:type="dxa"/>
            <w:vAlign w:val="bottom"/>
          </w:tcPr>
          <w:p>
            <w:pPr>
              <w:jc w:val="right"/>
              <w:ind w:right="1197"/>
              <w:spacing w:after="0"/>
              <w:rPr>
                <w:sz w:val="20"/>
                <w:szCs w:val="20"/>
                <w:color w:val="auto"/>
              </w:rPr>
            </w:pPr>
            <w:r>
              <w:rPr>
                <w:rFonts w:ascii="Courier New" w:cs="Courier New" w:eastAsia="Courier New" w:hAnsi="Courier New"/>
                <w:sz w:val="17"/>
                <w:szCs w:val="17"/>
                <w:color w:val="auto"/>
              </w:rPr>
              <w:t>37,500(9)</w:t>
            </w:r>
          </w:p>
        </w:tc>
        <w:tc>
          <w:tcPr>
            <w:tcW w:w="1500" w:type="dxa"/>
            <w:vAlign w:val="bottom"/>
          </w:tcPr>
          <w:p>
            <w:pPr>
              <w:jc w:val="right"/>
              <w:ind w:right="217"/>
              <w:spacing w:after="0"/>
              <w:rPr>
                <w:sz w:val="20"/>
                <w:szCs w:val="20"/>
                <w:color w:val="auto"/>
              </w:rPr>
            </w:pPr>
            <w:r>
              <w:rPr>
                <w:rFonts w:ascii="Courier New" w:cs="Courier New" w:eastAsia="Courier New" w:hAnsi="Courier New"/>
                <w:sz w:val="17"/>
                <w:szCs w:val="17"/>
                <w:color w:val="auto"/>
              </w:rPr>
              <w:t>* (5)</w:t>
            </w:r>
          </w:p>
        </w:tc>
      </w:tr>
      <w:tr>
        <w:trPr>
          <w:trHeight w:val="383"/>
        </w:trPr>
        <w:tc>
          <w:tcPr>
            <w:tcW w:w="3340" w:type="dxa"/>
            <w:vAlign w:val="bottom"/>
          </w:tcPr>
          <w:p>
            <w:pPr>
              <w:spacing w:after="0"/>
              <w:rPr>
                <w:sz w:val="20"/>
                <w:szCs w:val="20"/>
                <w:color w:val="auto"/>
              </w:rPr>
            </w:pPr>
            <w:r>
              <w:rPr>
                <w:rFonts w:ascii="Courier New" w:cs="Courier New" w:eastAsia="Courier New" w:hAnsi="Courier New"/>
                <w:sz w:val="17"/>
                <w:szCs w:val="17"/>
                <w:color w:val="auto"/>
              </w:rPr>
              <w:t>Myles Klein</w:t>
            </w:r>
          </w:p>
        </w:tc>
        <w:tc>
          <w:tcPr>
            <w:tcW w:w="3220" w:type="dxa"/>
            <w:vAlign w:val="bottom"/>
          </w:tcPr>
          <w:p>
            <w:pPr>
              <w:jc w:val="right"/>
              <w:ind w:right="1497"/>
              <w:spacing w:after="0"/>
              <w:rPr>
                <w:sz w:val="20"/>
                <w:szCs w:val="20"/>
                <w:color w:val="auto"/>
              </w:rPr>
            </w:pPr>
            <w:r>
              <w:rPr>
                <w:rFonts w:ascii="Courier New" w:cs="Courier New" w:eastAsia="Courier New" w:hAnsi="Courier New"/>
                <w:sz w:val="17"/>
                <w:szCs w:val="17"/>
                <w:color w:val="auto"/>
              </w:rPr>
              <w:t>0</w:t>
            </w:r>
          </w:p>
        </w:tc>
        <w:tc>
          <w:tcPr>
            <w:tcW w:w="1500" w:type="dxa"/>
            <w:vAlign w:val="bottom"/>
          </w:tcPr>
          <w:p>
            <w:pPr>
              <w:jc w:val="right"/>
              <w:ind w:right="317"/>
              <w:spacing w:after="0"/>
              <w:rPr>
                <w:sz w:val="20"/>
                <w:szCs w:val="20"/>
                <w:color w:val="auto"/>
              </w:rPr>
            </w:pPr>
            <w:r>
              <w:rPr>
                <w:rFonts w:ascii="Courier New" w:cs="Courier New" w:eastAsia="Courier New" w:hAnsi="Courier New"/>
                <w:sz w:val="17"/>
                <w:szCs w:val="17"/>
                <w:color w:val="auto"/>
              </w:rPr>
              <w:t>0</w:t>
            </w:r>
          </w:p>
        </w:tc>
      </w:tr>
      <w:tr>
        <w:trPr>
          <w:trHeight w:val="383"/>
        </w:trPr>
        <w:tc>
          <w:tcPr>
            <w:tcW w:w="3340" w:type="dxa"/>
            <w:vAlign w:val="bottom"/>
          </w:tcPr>
          <w:p>
            <w:pPr>
              <w:spacing w:after="0"/>
              <w:rPr>
                <w:sz w:val="20"/>
                <w:szCs w:val="20"/>
                <w:color w:val="auto"/>
              </w:rPr>
            </w:pPr>
            <w:r>
              <w:rPr>
                <w:rFonts w:ascii="Courier New" w:cs="Courier New" w:eastAsia="Courier New" w:hAnsi="Courier New"/>
                <w:sz w:val="17"/>
                <w:szCs w:val="17"/>
                <w:color w:val="auto"/>
              </w:rPr>
              <w:t>Michael Kasbar</w:t>
            </w:r>
          </w:p>
        </w:tc>
        <w:tc>
          <w:tcPr>
            <w:tcW w:w="3220" w:type="dxa"/>
            <w:vAlign w:val="bottom"/>
          </w:tcPr>
          <w:p>
            <w:pPr>
              <w:jc w:val="right"/>
              <w:ind w:right="1497"/>
              <w:spacing w:after="0"/>
              <w:rPr>
                <w:sz w:val="20"/>
                <w:szCs w:val="20"/>
                <w:color w:val="auto"/>
              </w:rPr>
            </w:pPr>
            <w:r>
              <w:rPr>
                <w:rFonts w:ascii="Courier New" w:cs="Courier New" w:eastAsia="Courier New" w:hAnsi="Courier New"/>
                <w:sz w:val="17"/>
                <w:szCs w:val="17"/>
                <w:color w:val="auto"/>
              </w:rPr>
              <w:t>141,413</w:t>
            </w:r>
          </w:p>
        </w:tc>
        <w:tc>
          <w:tcPr>
            <w:tcW w:w="1500" w:type="dxa"/>
            <w:vAlign w:val="bottom"/>
          </w:tcPr>
          <w:p>
            <w:pPr>
              <w:jc w:val="right"/>
              <w:ind w:right="217"/>
              <w:spacing w:after="0"/>
              <w:rPr>
                <w:sz w:val="20"/>
                <w:szCs w:val="20"/>
                <w:color w:val="auto"/>
              </w:rPr>
            </w:pPr>
            <w:r>
              <w:rPr>
                <w:rFonts w:ascii="Courier New" w:cs="Courier New" w:eastAsia="Courier New" w:hAnsi="Courier New"/>
                <w:sz w:val="17"/>
                <w:szCs w:val="17"/>
                <w:color w:val="auto"/>
              </w:rPr>
              <w:t>1.78%</w:t>
            </w:r>
          </w:p>
        </w:tc>
      </w:tr>
      <w:tr>
        <w:trPr>
          <w:trHeight w:val="382"/>
        </w:trPr>
        <w:tc>
          <w:tcPr>
            <w:tcW w:w="3340" w:type="dxa"/>
            <w:vAlign w:val="bottom"/>
          </w:tcPr>
          <w:p>
            <w:pPr>
              <w:spacing w:after="0"/>
              <w:rPr>
                <w:sz w:val="20"/>
                <w:szCs w:val="20"/>
                <w:color w:val="auto"/>
              </w:rPr>
            </w:pPr>
            <w:r>
              <w:rPr>
                <w:rFonts w:ascii="Courier New" w:cs="Courier New" w:eastAsia="Courier New" w:hAnsi="Courier New"/>
                <w:sz w:val="17"/>
                <w:szCs w:val="17"/>
                <w:color w:val="auto"/>
              </w:rPr>
              <w:t>Paul Stebbins</w:t>
            </w:r>
          </w:p>
        </w:tc>
        <w:tc>
          <w:tcPr>
            <w:tcW w:w="3220" w:type="dxa"/>
            <w:vAlign w:val="bottom"/>
          </w:tcPr>
          <w:p>
            <w:pPr>
              <w:jc w:val="right"/>
              <w:ind w:right="1497"/>
              <w:spacing w:after="0"/>
              <w:rPr>
                <w:sz w:val="20"/>
                <w:szCs w:val="20"/>
                <w:color w:val="auto"/>
              </w:rPr>
            </w:pPr>
            <w:r>
              <w:rPr>
                <w:rFonts w:ascii="Courier New" w:cs="Courier New" w:eastAsia="Courier New" w:hAnsi="Courier New"/>
                <w:sz w:val="17"/>
                <w:szCs w:val="17"/>
                <w:color w:val="auto"/>
              </w:rPr>
              <w:t>135,756</w:t>
            </w:r>
          </w:p>
        </w:tc>
        <w:tc>
          <w:tcPr>
            <w:tcW w:w="1500" w:type="dxa"/>
            <w:vAlign w:val="bottom"/>
          </w:tcPr>
          <w:p>
            <w:pPr>
              <w:jc w:val="right"/>
              <w:ind w:right="217"/>
              <w:spacing w:after="0"/>
              <w:rPr>
                <w:sz w:val="20"/>
                <w:szCs w:val="20"/>
                <w:color w:val="auto"/>
              </w:rPr>
            </w:pPr>
            <w:r>
              <w:rPr>
                <w:rFonts w:ascii="Courier New" w:cs="Courier New" w:eastAsia="Courier New" w:hAnsi="Courier New"/>
                <w:sz w:val="17"/>
                <w:szCs w:val="17"/>
                <w:color w:val="auto"/>
              </w:rPr>
              <w:t>1.71%</w:t>
            </w:r>
          </w:p>
        </w:tc>
      </w:tr>
      <w:tr>
        <w:trPr>
          <w:trHeight w:val="383"/>
        </w:trPr>
        <w:tc>
          <w:tcPr>
            <w:tcW w:w="3340" w:type="dxa"/>
            <w:vAlign w:val="bottom"/>
          </w:tcPr>
          <w:p>
            <w:pPr>
              <w:spacing w:after="0"/>
              <w:rPr>
                <w:sz w:val="20"/>
                <w:szCs w:val="20"/>
                <w:color w:val="auto"/>
              </w:rPr>
            </w:pPr>
            <w:r>
              <w:rPr>
                <w:rFonts w:ascii="Courier New" w:cs="Courier New" w:eastAsia="Courier New" w:hAnsi="Courier New"/>
                <w:sz w:val="17"/>
                <w:szCs w:val="17"/>
                <w:color w:val="auto"/>
              </w:rPr>
              <w:t>Raymond Rossman</w:t>
            </w:r>
          </w:p>
        </w:tc>
        <w:tc>
          <w:tcPr>
            <w:tcW w:w="3220" w:type="dxa"/>
            <w:vAlign w:val="bottom"/>
          </w:tcPr>
          <w:p>
            <w:pPr>
              <w:jc w:val="right"/>
              <w:ind w:right="1097"/>
              <w:spacing w:after="0"/>
              <w:rPr>
                <w:sz w:val="20"/>
                <w:szCs w:val="20"/>
                <w:color w:val="auto"/>
              </w:rPr>
            </w:pPr>
            <w:r>
              <w:rPr>
                <w:rFonts w:ascii="Courier New" w:cs="Courier New" w:eastAsia="Courier New" w:hAnsi="Courier New"/>
                <w:sz w:val="17"/>
                <w:szCs w:val="17"/>
                <w:color w:val="auto"/>
              </w:rPr>
              <w:t>7,500(10)</w:t>
            </w:r>
          </w:p>
        </w:tc>
        <w:tc>
          <w:tcPr>
            <w:tcW w:w="1500" w:type="dxa"/>
            <w:vAlign w:val="bottom"/>
          </w:tcPr>
          <w:p>
            <w:pPr>
              <w:jc w:val="right"/>
              <w:ind w:right="217"/>
              <w:spacing w:after="0"/>
              <w:rPr>
                <w:sz w:val="20"/>
                <w:szCs w:val="20"/>
                <w:color w:val="auto"/>
              </w:rPr>
            </w:pPr>
            <w:r>
              <w:rPr>
                <w:rFonts w:ascii="Courier New" w:cs="Courier New" w:eastAsia="Courier New" w:hAnsi="Courier New"/>
                <w:sz w:val="17"/>
                <w:szCs w:val="17"/>
                <w:color w:val="auto"/>
              </w:rPr>
              <w:t>* (5)</w:t>
            </w:r>
          </w:p>
        </w:tc>
      </w:tr>
      <w:tr>
        <w:trPr>
          <w:trHeight w:val="383"/>
        </w:trPr>
        <w:tc>
          <w:tcPr>
            <w:tcW w:w="3340" w:type="dxa"/>
            <w:vAlign w:val="bottom"/>
          </w:tcPr>
          <w:p>
            <w:pPr>
              <w:spacing w:after="0"/>
              <w:rPr>
                <w:sz w:val="20"/>
                <w:szCs w:val="20"/>
                <w:color w:val="auto"/>
              </w:rPr>
            </w:pPr>
            <w:r>
              <w:rPr>
                <w:rFonts w:ascii="Courier New" w:cs="Courier New" w:eastAsia="Courier New" w:hAnsi="Courier New"/>
                <w:sz w:val="17"/>
                <w:szCs w:val="17"/>
                <w:color w:val="auto"/>
              </w:rPr>
              <w:t>Robert S. Tocci</w:t>
            </w:r>
          </w:p>
        </w:tc>
        <w:tc>
          <w:tcPr>
            <w:tcW w:w="3220" w:type="dxa"/>
            <w:vAlign w:val="bottom"/>
          </w:tcPr>
          <w:p>
            <w:pPr>
              <w:jc w:val="right"/>
              <w:ind w:right="1097"/>
              <w:spacing w:after="0"/>
              <w:rPr>
                <w:sz w:val="20"/>
                <w:szCs w:val="20"/>
                <w:color w:val="auto"/>
              </w:rPr>
            </w:pPr>
            <w:r>
              <w:rPr>
                <w:rFonts w:ascii="Courier New" w:cs="Courier New" w:eastAsia="Courier New" w:hAnsi="Courier New"/>
                <w:sz w:val="17"/>
                <w:szCs w:val="17"/>
                <w:color w:val="auto"/>
              </w:rPr>
              <w:t>18,750(11)</w:t>
            </w:r>
          </w:p>
        </w:tc>
        <w:tc>
          <w:tcPr>
            <w:tcW w:w="1500" w:type="dxa"/>
            <w:vAlign w:val="bottom"/>
          </w:tcPr>
          <w:p>
            <w:pPr>
              <w:jc w:val="right"/>
              <w:ind w:right="217"/>
              <w:spacing w:after="0"/>
              <w:rPr>
                <w:sz w:val="20"/>
                <w:szCs w:val="20"/>
                <w:color w:val="auto"/>
              </w:rPr>
            </w:pPr>
            <w:r>
              <w:rPr>
                <w:rFonts w:ascii="Courier New" w:cs="Courier New" w:eastAsia="Courier New" w:hAnsi="Courier New"/>
                <w:sz w:val="17"/>
                <w:szCs w:val="17"/>
                <w:color w:val="auto"/>
              </w:rPr>
              <w:t>* (5)</w:t>
            </w:r>
          </w:p>
        </w:tc>
      </w:tr>
      <w:tr>
        <w:trPr>
          <w:trHeight w:val="574"/>
        </w:trPr>
        <w:tc>
          <w:tcPr>
            <w:tcW w:w="3340" w:type="dxa"/>
            <w:vAlign w:val="bottom"/>
          </w:tcPr>
          <w:p>
            <w:pPr>
              <w:spacing w:after="0"/>
              <w:rPr>
                <w:sz w:val="20"/>
                <w:szCs w:val="20"/>
                <w:color w:val="auto"/>
              </w:rPr>
            </w:pPr>
            <w:r>
              <w:rPr>
                <w:rFonts w:ascii="Courier New" w:cs="Courier New" w:eastAsia="Courier New" w:hAnsi="Courier New"/>
                <w:sz w:val="17"/>
                <w:szCs w:val="17"/>
                <w:color w:val="auto"/>
              </w:rPr>
              <w:t>All Executive Officers</w:t>
            </w:r>
          </w:p>
        </w:tc>
        <w:tc>
          <w:tcPr>
            <w:tcW w:w="3220" w:type="dxa"/>
            <w:vAlign w:val="bottom"/>
          </w:tcPr>
          <w:p>
            <w:pPr>
              <w:jc w:val="right"/>
              <w:ind w:right="1097"/>
              <w:spacing w:after="0"/>
              <w:rPr>
                <w:sz w:val="20"/>
                <w:szCs w:val="20"/>
                <w:color w:val="auto"/>
              </w:rPr>
            </w:pPr>
            <w:r>
              <w:rPr>
                <w:rFonts w:ascii="Courier New" w:cs="Courier New" w:eastAsia="Courier New" w:hAnsi="Courier New"/>
                <w:sz w:val="17"/>
                <w:szCs w:val="17"/>
                <w:color w:val="auto"/>
              </w:rPr>
              <w:t>1,383,194(12)</w:t>
            </w:r>
          </w:p>
        </w:tc>
        <w:tc>
          <w:tcPr>
            <w:tcW w:w="1500" w:type="dxa"/>
            <w:vAlign w:val="bottom"/>
          </w:tcPr>
          <w:p>
            <w:pPr>
              <w:jc w:val="right"/>
              <w:ind w:right="217"/>
              <w:spacing w:after="0"/>
              <w:rPr>
                <w:sz w:val="20"/>
                <w:szCs w:val="20"/>
                <w:color w:val="auto"/>
              </w:rPr>
            </w:pPr>
            <w:r>
              <w:rPr>
                <w:rFonts w:ascii="Courier New" w:cs="Courier New" w:eastAsia="Courier New" w:hAnsi="Courier New"/>
                <w:sz w:val="17"/>
                <w:szCs w:val="17"/>
                <w:color w:val="auto"/>
              </w:rPr>
              <w:t>17.46%</w:t>
            </w:r>
          </w:p>
        </w:tc>
      </w:tr>
      <w:tr>
        <w:trPr>
          <w:trHeight w:val="191"/>
        </w:trPr>
        <w:tc>
          <w:tcPr>
            <w:tcW w:w="3340" w:type="dxa"/>
            <w:vAlign w:val="bottom"/>
          </w:tcPr>
          <w:p>
            <w:pPr>
              <w:spacing w:after="0" w:line="191" w:lineRule="exact"/>
              <w:rPr>
                <w:sz w:val="20"/>
                <w:szCs w:val="20"/>
                <w:color w:val="auto"/>
              </w:rPr>
            </w:pPr>
            <w:r>
              <w:rPr>
                <w:rFonts w:ascii="Courier New" w:cs="Courier New" w:eastAsia="Courier New" w:hAnsi="Courier New"/>
                <w:sz w:val="17"/>
                <w:szCs w:val="17"/>
                <w:color w:val="auto"/>
              </w:rPr>
              <w:t>and Nominees for Director</w:t>
            </w:r>
          </w:p>
        </w:tc>
        <w:tc>
          <w:tcPr>
            <w:tcW w:w="3220" w:type="dxa"/>
            <w:vAlign w:val="bottom"/>
          </w:tcPr>
          <w:p>
            <w:pPr>
              <w:spacing w:after="0"/>
              <w:rPr>
                <w:sz w:val="16"/>
                <w:szCs w:val="16"/>
                <w:color w:val="auto"/>
              </w:rPr>
            </w:pPr>
          </w:p>
        </w:tc>
        <w:tc>
          <w:tcPr>
            <w:tcW w:w="1500" w:type="dxa"/>
            <w:vAlign w:val="bottom"/>
          </w:tcPr>
          <w:p>
            <w:pPr>
              <w:spacing w:after="0"/>
              <w:rPr>
                <w:sz w:val="16"/>
                <w:szCs w:val="16"/>
                <w:color w:val="auto"/>
              </w:rPr>
            </w:pPr>
          </w:p>
        </w:tc>
      </w:tr>
      <w:tr>
        <w:trPr>
          <w:trHeight w:val="191"/>
        </w:trPr>
        <w:tc>
          <w:tcPr>
            <w:tcW w:w="3340" w:type="dxa"/>
            <w:vAlign w:val="bottom"/>
          </w:tcPr>
          <w:p>
            <w:pPr>
              <w:spacing w:after="0" w:line="191" w:lineRule="exact"/>
              <w:rPr>
                <w:sz w:val="20"/>
                <w:szCs w:val="20"/>
                <w:color w:val="auto"/>
              </w:rPr>
            </w:pPr>
            <w:r>
              <w:rPr>
                <w:rFonts w:ascii="Courier New" w:cs="Courier New" w:eastAsia="Courier New" w:hAnsi="Courier New"/>
                <w:sz w:val="17"/>
                <w:szCs w:val="17"/>
                <w:color w:val="auto"/>
              </w:rPr>
              <w:t>as a Group (12 persons)</w:t>
            </w:r>
          </w:p>
        </w:tc>
        <w:tc>
          <w:tcPr>
            <w:tcW w:w="3220" w:type="dxa"/>
            <w:vAlign w:val="bottom"/>
          </w:tcPr>
          <w:p>
            <w:pPr>
              <w:spacing w:after="0"/>
              <w:rPr>
                <w:sz w:val="16"/>
                <w:szCs w:val="16"/>
                <w:color w:val="auto"/>
              </w:rPr>
            </w:pPr>
          </w:p>
        </w:tc>
        <w:tc>
          <w:tcPr>
            <w:tcW w:w="1500" w:type="dxa"/>
            <w:vAlign w:val="bottom"/>
          </w:tcPr>
          <w:p>
            <w:pPr>
              <w:spacing w:after="0"/>
              <w:rPr>
                <w:sz w:val="16"/>
                <w:szCs w:val="16"/>
                <w:color w:val="auto"/>
              </w:rPr>
            </w:pPr>
          </w:p>
        </w:tc>
      </w:tr>
    </w:tbl>
    <w:p>
      <w:pPr>
        <w:spacing w:after="0" w:line="38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 ------------------</w:t>
      </w:r>
    </w:p>
    <w:p>
      <w:pPr>
        <w:spacing w:after="0" w:line="5" w:lineRule="exact"/>
        <w:rPr>
          <w:sz w:val="20"/>
          <w:szCs w:val="20"/>
          <w:color w:val="auto"/>
        </w:rPr>
      </w:pPr>
    </w:p>
    <w:p>
      <w:pPr>
        <w:ind w:left="800" w:right="2859" w:hanging="798"/>
        <w:spacing w:after="0" w:line="254" w:lineRule="auto"/>
        <w:tabs>
          <w:tab w:leader="none" w:pos="800"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Based on information disclosed, as of December 31, 1994, in a Schedule 13G filed with the Securities and Exchange Commission. David L. Babson &amp; Co., Inc. ("Babson"), its subsidiaries and companies under their control, have sole voting power with respect to 532,950 shares and sole dispositive power with respect to 749,550 shares. Babson shares voting power with respect to 216,600 shares and shares dispositive power with respect to 0 shares.</w:t>
      </w:r>
    </w:p>
    <w:p>
      <w:pPr>
        <w:spacing w:after="0" w:line="181" w:lineRule="exact"/>
        <w:rPr>
          <w:sz w:val="20"/>
          <w:szCs w:val="20"/>
          <w:color w:val="auto"/>
        </w:rPr>
      </w:pPr>
    </w:p>
    <w:p>
      <w:pPr>
        <w:ind w:left="3680"/>
        <w:spacing w:after="0"/>
        <w:rPr>
          <w:sz w:val="20"/>
          <w:szCs w:val="20"/>
          <w:color w:val="auto"/>
        </w:rPr>
      </w:pPr>
      <w:r>
        <w:rPr>
          <w:rFonts w:ascii="Courier New" w:cs="Courier New" w:eastAsia="Courier New" w:hAnsi="Courier New"/>
          <w:sz w:val="17"/>
          <w:szCs w:val="17"/>
          <w:color w:val="auto"/>
        </w:rPr>
        <w:t>-7-</w:t>
      </w:r>
    </w:p>
    <w:p>
      <w:pPr>
        <w:sectPr>
          <w:pgSz w:w="11900" w:h="16838" w:orient="portrait"/>
          <w:cols w:equalWidth="0" w:num="1">
            <w:col w:w="10219"/>
          </w:cols>
          <w:pgMar w:left="240" w:top="1066" w:right="1440" w:bottom="1440" w:gutter="0" w:footer="0" w:header="0"/>
        </w:sectPr>
      </w:pPr>
    </w:p>
    <w:bookmarkStart w:id="11" w:name="page12"/>
    <w:bookmarkEnd w:id="11"/>
    <w:p>
      <w:pPr>
        <w:ind w:left="798" w:right="2759" w:hanging="798"/>
        <w:spacing w:after="0" w:line="237" w:lineRule="auto"/>
        <w:tabs>
          <w:tab w:leader="none" w:pos="798" w:val="left"/>
        </w:tabs>
        <w:numPr>
          <w:ilvl w:val="0"/>
          <w:numId w:val="10"/>
        </w:numPr>
        <w:rPr>
          <w:rFonts w:ascii="Courier New" w:cs="Courier New" w:eastAsia="Courier New" w:hAnsi="Courier New"/>
          <w:sz w:val="17"/>
          <w:szCs w:val="17"/>
          <w:color w:val="auto"/>
        </w:rPr>
      </w:pPr>
      <w:r>
        <w:rPr>
          <w:rFonts w:ascii="Courier New" w:cs="Courier New" w:eastAsia="Courier New" w:hAnsi="Courier New"/>
          <w:sz w:val="17"/>
          <w:szCs w:val="17"/>
          <w:color w:val="auto"/>
        </w:rPr>
        <w:t>Based on information disclosed, as of December 31, 1994, in a Schedule 13G filed with the Securities and Exchange Commission. FMR, its subsidiaries and affiliates, have sole voting power with respect to 33,450 shares and sole dispositive power with respect to 591,300 shares. FMR does not share voting or dispositive power with respect to any shares. Fidelity Low-Priced Stock Fund, an investment company registered under the Investment Company Act of 1940, owned 557,850 of these shares.</w:t>
      </w:r>
    </w:p>
    <w:p>
      <w:pPr>
        <w:spacing w:after="0" w:line="199" w:lineRule="exact"/>
        <w:rPr>
          <w:rFonts w:ascii="Courier New" w:cs="Courier New" w:eastAsia="Courier New" w:hAnsi="Courier New"/>
          <w:sz w:val="17"/>
          <w:szCs w:val="17"/>
          <w:color w:val="auto"/>
        </w:rPr>
      </w:pPr>
    </w:p>
    <w:p>
      <w:pPr>
        <w:ind w:left="798" w:right="2759" w:hanging="798"/>
        <w:spacing w:after="0" w:line="254" w:lineRule="auto"/>
        <w:tabs>
          <w:tab w:leader="none" w:pos="798"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Based on information disclosed in a Schedule 13G dated February 8, 1995 and filed with the Securities and Exchange Commission. Franklin and its affiliates have sole voting power with respect to 304,800 shares and sole dispositive power with respect to 0 shares. Franklin has shared voting power with respect to 85,500 shares and has shared dispositive power with respect to 390,300 shares.</w:t>
      </w:r>
    </w:p>
    <w:p>
      <w:pPr>
        <w:spacing w:after="0" w:line="187" w:lineRule="exact"/>
        <w:rPr>
          <w:rFonts w:ascii="Courier New" w:cs="Courier New" w:eastAsia="Courier New" w:hAnsi="Courier New"/>
          <w:sz w:val="16"/>
          <w:szCs w:val="16"/>
          <w:color w:val="auto"/>
        </w:rPr>
      </w:pPr>
    </w:p>
    <w:p>
      <w:pPr>
        <w:ind w:left="798" w:right="2259" w:hanging="798"/>
        <w:spacing w:after="0" w:line="235" w:lineRule="auto"/>
        <w:tabs>
          <w:tab w:leader="none" w:pos="798" w:val="left"/>
        </w:tabs>
        <w:numPr>
          <w:ilvl w:val="0"/>
          <w:numId w:val="10"/>
        </w:numPr>
        <w:rPr>
          <w:rFonts w:ascii="Courier New" w:cs="Courier New" w:eastAsia="Courier New" w:hAnsi="Courier New"/>
          <w:sz w:val="17"/>
          <w:szCs w:val="17"/>
          <w:color w:val="auto"/>
        </w:rPr>
      </w:pPr>
      <w:r>
        <w:rPr>
          <w:rFonts w:ascii="Courier New" w:cs="Courier New" w:eastAsia="Courier New" w:hAnsi="Courier New"/>
          <w:sz w:val="17"/>
          <w:szCs w:val="17"/>
          <w:color w:val="auto"/>
        </w:rPr>
        <w:t>Includes 5,625 shares owned solely by Mr. Blair's wife, and 4,500 shares owned solely by his children.</w:t>
      </w:r>
    </w:p>
    <w:p>
      <w:pPr>
        <w:spacing w:after="0" w:line="190" w:lineRule="exact"/>
        <w:rPr>
          <w:rFonts w:ascii="Courier New" w:cs="Courier New" w:eastAsia="Courier New" w:hAnsi="Courier New"/>
          <w:sz w:val="17"/>
          <w:szCs w:val="17"/>
          <w:color w:val="auto"/>
        </w:rPr>
      </w:pPr>
    </w:p>
    <w:p>
      <w:pPr>
        <w:ind w:left="798" w:hanging="798"/>
        <w:spacing w:after="0"/>
        <w:tabs>
          <w:tab w:leader="none" w:pos="798" w:val="left"/>
        </w:tabs>
        <w:numPr>
          <w:ilvl w:val="0"/>
          <w:numId w:val="10"/>
        </w:numPr>
        <w:rPr>
          <w:rFonts w:ascii="Courier New" w:cs="Courier New" w:eastAsia="Courier New" w:hAnsi="Courier New"/>
          <w:sz w:val="17"/>
          <w:szCs w:val="17"/>
          <w:color w:val="auto"/>
        </w:rPr>
      </w:pPr>
      <w:r>
        <w:rPr>
          <w:rFonts w:ascii="Courier New" w:cs="Courier New" w:eastAsia="Courier New" w:hAnsi="Courier New"/>
          <w:sz w:val="17"/>
          <w:szCs w:val="17"/>
          <w:color w:val="auto"/>
        </w:rPr>
        <w:t>Indicates ownership of less than 1% of the outstanding Common Stock.</w:t>
      </w:r>
    </w:p>
    <w:p>
      <w:pPr>
        <w:spacing w:after="0" w:line="196" w:lineRule="exact"/>
        <w:rPr>
          <w:rFonts w:ascii="Courier New" w:cs="Courier New" w:eastAsia="Courier New" w:hAnsi="Courier New"/>
          <w:sz w:val="17"/>
          <w:szCs w:val="17"/>
          <w:color w:val="auto"/>
        </w:rPr>
      </w:pPr>
    </w:p>
    <w:p>
      <w:pPr>
        <w:ind w:left="798" w:right="2459" w:hanging="798"/>
        <w:spacing w:after="0" w:line="235" w:lineRule="auto"/>
        <w:tabs>
          <w:tab w:leader="none" w:pos="798" w:val="left"/>
        </w:tabs>
        <w:numPr>
          <w:ilvl w:val="0"/>
          <w:numId w:val="10"/>
        </w:numPr>
        <w:rPr>
          <w:rFonts w:ascii="Courier New" w:cs="Courier New" w:eastAsia="Courier New" w:hAnsi="Courier New"/>
          <w:sz w:val="17"/>
          <w:szCs w:val="17"/>
          <w:color w:val="auto"/>
        </w:rPr>
      </w:pPr>
      <w:r>
        <w:rPr>
          <w:rFonts w:ascii="Courier New" w:cs="Courier New" w:eastAsia="Courier New" w:hAnsi="Courier New"/>
          <w:sz w:val="17"/>
          <w:szCs w:val="17"/>
          <w:color w:val="auto"/>
        </w:rPr>
        <w:t>Includes 3,750 shares which may be purchased by Mr. Feuerring pursuant to an option which is currently exercisable.</w:t>
      </w:r>
    </w:p>
    <w:p>
      <w:pPr>
        <w:spacing w:after="0" w:line="196" w:lineRule="exact"/>
        <w:rPr>
          <w:rFonts w:ascii="Courier New" w:cs="Courier New" w:eastAsia="Courier New" w:hAnsi="Courier New"/>
          <w:sz w:val="17"/>
          <w:szCs w:val="17"/>
          <w:color w:val="auto"/>
        </w:rPr>
      </w:pPr>
    </w:p>
    <w:p>
      <w:pPr>
        <w:ind w:left="798" w:right="2459" w:hanging="798"/>
        <w:spacing w:after="0" w:line="235" w:lineRule="auto"/>
        <w:tabs>
          <w:tab w:leader="none" w:pos="798" w:val="left"/>
        </w:tabs>
        <w:numPr>
          <w:ilvl w:val="0"/>
          <w:numId w:val="10"/>
        </w:numPr>
        <w:rPr>
          <w:rFonts w:ascii="Courier New" w:cs="Courier New" w:eastAsia="Courier New" w:hAnsi="Courier New"/>
          <w:sz w:val="17"/>
          <w:szCs w:val="17"/>
          <w:color w:val="auto"/>
        </w:rPr>
      </w:pPr>
      <w:r>
        <w:rPr>
          <w:rFonts w:ascii="Courier New" w:cs="Courier New" w:eastAsia="Courier New" w:hAnsi="Courier New"/>
          <w:sz w:val="17"/>
          <w:szCs w:val="17"/>
          <w:color w:val="auto"/>
        </w:rPr>
        <w:t>Includes 7,500 shares which may be purchased by Mr. Benbow pursuant to an option which is currently exercisable.</w:t>
      </w:r>
    </w:p>
    <w:p>
      <w:pPr>
        <w:spacing w:after="0" w:line="196" w:lineRule="exact"/>
        <w:rPr>
          <w:rFonts w:ascii="Courier New" w:cs="Courier New" w:eastAsia="Courier New" w:hAnsi="Courier New"/>
          <w:sz w:val="17"/>
          <w:szCs w:val="17"/>
          <w:color w:val="auto"/>
        </w:rPr>
      </w:pPr>
    </w:p>
    <w:p>
      <w:pPr>
        <w:ind w:left="798" w:right="2459" w:hanging="798"/>
        <w:spacing w:after="0" w:line="235" w:lineRule="auto"/>
        <w:tabs>
          <w:tab w:leader="none" w:pos="798" w:val="left"/>
        </w:tabs>
        <w:numPr>
          <w:ilvl w:val="0"/>
          <w:numId w:val="10"/>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Consists of 3,750 shares which may be purchased by Mr. Durand pursuant to an option which is currently exercisable.</w:t>
      </w:r>
    </w:p>
    <w:p>
      <w:pPr>
        <w:spacing w:after="0" w:line="196" w:lineRule="exact"/>
        <w:rPr>
          <w:rFonts w:ascii="Courier New" w:cs="Courier New" w:eastAsia="Courier New" w:hAnsi="Courier New"/>
          <w:sz w:val="17"/>
          <w:szCs w:val="17"/>
          <w:color w:val="auto"/>
        </w:rPr>
      </w:pPr>
    </w:p>
    <w:p>
      <w:pPr>
        <w:ind w:left="798" w:right="2259" w:hanging="798"/>
        <w:spacing w:after="0" w:line="235" w:lineRule="auto"/>
        <w:tabs>
          <w:tab w:leader="none" w:pos="798" w:val="left"/>
        </w:tabs>
        <w:numPr>
          <w:ilvl w:val="0"/>
          <w:numId w:val="10"/>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Consists of 37,500 shares which may be purchased by Mr. Bradley pursuant to an option which is currently exercisable.</w:t>
      </w:r>
    </w:p>
    <w:p>
      <w:pPr>
        <w:spacing w:after="0" w:line="196" w:lineRule="exact"/>
        <w:rPr>
          <w:rFonts w:ascii="Courier New" w:cs="Courier New" w:eastAsia="Courier New" w:hAnsi="Courier New"/>
          <w:sz w:val="17"/>
          <w:szCs w:val="17"/>
          <w:color w:val="auto"/>
        </w:rPr>
      </w:pPr>
    </w:p>
    <w:p>
      <w:pPr>
        <w:ind w:left="798" w:right="2359" w:hanging="798"/>
        <w:spacing w:after="0" w:line="235" w:lineRule="auto"/>
        <w:tabs>
          <w:tab w:leader="none" w:pos="798" w:val="left"/>
        </w:tabs>
        <w:numPr>
          <w:ilvl w:val="0"/>
          <w:numId w:val="10"/>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Consists of 7,500 shares which may be purchased by Mr. Rossman pursuant to an option which is currently exercisable.</w:t>
      </w:r>
    </w:p>
    <w:p>
      <w:pPr>
        <w:spacing w:after="0" w:line="196" w:lineRule="exact"/>
        <w:rPr>
          <w:rFonts w:ascii="Courier New" w:cs="Courier New" w:eastAsia="Courier New" w:hAnsi="Courier New"/>
          <w:sz w:val="17"/>
          <w:szCs w:val="17"/>
          <w:color w:val="auto"/>
        </w:rPr>
      </w:pPr>
    </w:p>
    <w:p>
      <w:pPr>
        <w:ind w:left="798" w:right="2459" w:hanging="798"/>
        <w:spacing w:after="0" w:line="235" w:lineRule="auto"/>
        <w:tabs>
          <w:tab w:leader="none" w:pos="798" w:val="left"/>
        </w:tabs>
        <w:numPr>
          <w:ilvl w:val="0"/>
          <w:numId w:val="10"/>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Consists of 18,750 shares which may be purchased by Mr. Tocci pursuant to stock options which are currently exercisable.</w:t>
      </w:r>
    </w:p>
    <w:p>
      <w:pPr>
        <w:spacing w:after="0" w:line="196" w:lineRule="exact"/>
        <w:rPr>
          <w:rFonts w:ascii="Courier New" w:cs="Courier New" w:eastAsia="Courier New" w:hAnsi="Courier New"/>
          <w:sz w:val="17"/>
          <w:szCs w:val="17"/>
          <w:color w:val="auto"/>
        </w:rPr>
      </w:pPr>
    </w:p>
    <w:p>
      <w:pPr>
        <w:ind w:left="798" w:right="2859" w:hanging="798"/>
        <w:spacing w:after="0" w:line="236" w:lineRule="auto"/>
        <w:tabs>
          <w:tab w:leader="none" w:pos="798" w:val="left"/>
        </w:tabs>
        <w:numPr>
          <w:ilvl w:val="0"/>
          <w:numId w:val="10"/>
        </w:numPr>
        <w:rPr>
          <w:rFonts w:ascii="Courier New" w:cs="Courier New" w:eastAsia="Courier New" w:hAnsi="Courier New"/>
          <w:sz w:val="17"/>
          <w:szCs w:val="17"/>
          <w:color w:val="auto"/>
        </w:rPr>
      </w:pPr>
      <w:r>
        <w:rPr>
          <w:rFonts w:ascii="Courier New" w:cs="Courier New" w:eastAsia="Courier New" w:hAnsi="Courier New"/>
          <w:sz w:val="17"/>
          <w:szCs w:val="17"/>
          <w:color w:val="auto"/>
        </w:rPr>
        <w:t>Includes 88,500 shares which may be purchased by executive officers and Directors of the Company pursuant to options granted by the Company from April 18, 1988 through January 15, 1993. These options are currently exercisable.</w:t>
      </w:r>
    </w:p>
    <w:p>
      <w:pPr>
        <w:spacing w:after="0" w:line="200" w:lineRule="exact"/>
        <w:rPr>
          <w:sz w:val="20"/>
          <w:szCs w:val="20"/>
          <w:color w:val="auto"/>
        </w:rPr>
      </w:pPr>
    </w:p>
    <w:p>
      <w:pPr>
        <w:spacing w:after="0" w:line="375" w:lineRule="exact"/>
        <w:rPr>
          <w:sz w:val="20"/>
          <w:szCs w:val="20"/>
          <w:color w:val="auto"/>
        </w:rPr>
      </w:pPr>
    </w:p>
    <w:p>
      <w:pPr>
        <w:ind w:left="3678"/>
        <w:spacing w:after="0"/>
        <w:rPr>
          <w:sz w:val="20"/>
          <w:szCs w:val="20"/>
          <w:color w:val="auto"/>
        </w:rPr>
      </w:pPr>
      <w:r>
        <w:rPr>
          <w:rFonts w:ascii="Courier New" w:cs="Courier New" w:eastAsia="Courier New" w:hAnsi="Courier New"/>
          <w:sz w:val="17"/>
          <w:szCs w:val="17"/>
          <w:color w:val="auto"/>
        </w:rPr>
        <w:t>-8-</w:t>
      </w:r>
    </w:p>
    <w:p>
      <w:pPr>
        <w:sectPr>
          <w:pgSz w:w="11900" w:h="16838" w:orient="portrait"/>
          <w:cols w:equalWidth="0" w:num="1">
            <w:col w:w="10217"/>
          </w:cols>
          <w:pgMar w:left="242" w:top="690" w:right="1440" w:bottom="1440" w:gutter="0" w:footer="0" w:header="0"/>
        </w:sectPr>
      </w:pPr>
    </w:p>
    <w:bookmarkStart w:id="12" w:name="page13"/>
    <w:bookmarkEnd w:id="12"/>
    <w:p>
      <w:pPr>
        <w:ind w:left="1700"/>
        <w:spacing w:after="0"/>
        <w:rPr>
          <w:sz w:val="20"/>
          <w:szCs w:val="20"/>
          <w:color w:val="auto"/>
        </w:rPr>
      </w:pPr>
      <w:r>
        <w:rPr>
          <w:rFonts w:ascii="Courier New" w:cs="Courier New" w:eastAsia="Courier New" w:hAnsi="Courier New"/>
          <w:sz w:val="17"/>
          <w:szCs w:val="17"/>
          <w:color w:val="auto"/>
        </w:rPr>
        <w:t>INFORMATION CONCERNING EXECUTIVE OFFICERS</w:t>
      </w:r>
    </w:p>
    <w:p>
      <w:pPr>
        <w:spacing w:after="0" w:line="196" w:lineRule="exact"/>
        <w:rPr>
          <w:sz w:val="20"/>
          <w:szCs w:val="20"/>
          <w:color w:val="auto"/>
        </w:rPr>
      </w:pPr>
    </w:p>
    <w:p>
      <w:pPr>
        <w:ind w:right="2459" w:firstLine="796"/>
        <w:spacing w:after="0" w:line="253" w:lineRule="auto"/>
        <w:rPr>
          <w:sz w:val="20"/>
          <w:szCs w:val="20"/>
          <w:color w:val="auto"/>
        </w:rPr>
      </w:pPr>
      <w:r>
        <w:rPr>
          <w:rFonts w:ascii="Courier New" w:cs="Courier New" w:eastAsia="Courier New" w:hAnsi="Courier New"/>
          <w:sz w:val="16"/>
          <w:szCs w:val="16"/>
          <w:color w:val="auto"/>
        </w:rPr>
        <w:t>The following table sets forth certain information with respect to the executive officers of the Company and its principal subsidiaries. A summary of the background and experience of each executive officer, other than Mr. Blair, Mr. Weiser, Mr. Bradley, Mr. Kasbar, and Mr. Stebbins is set forth</w:t>
      </w:r>
    </w:p>
    <w:p>
      <w:pPr>
        <w:spacing w:after="0" w:line="1" w:lineRule="exact"/>
        <w:rPr>
          <w:sz w:val="20"/>
          <w:szCs w:val="20"/>
          <w:color w:val="auto"/>
        </w:rPr>
      </w:pPr>
    </w:p>
    <w:p>
      <w:pPr>
        <w:ind w:right="2759"/>
        <w:spacing w:after="0" w:line="236" w:lineRule="auto"/>
        <w:rPr>
          <w:sz w:val="20"/>
          <w:szCs w:val="20"/>
          <w:color w:val="auto"/>
        </w:rPr>
      </w:pPr>
      <w:r>
        <w:rPr>
          <w:rFonts w:ascii="Courier New" w:cs="Courier New" w:eastAsia="Courier New" w:hAnsi="Courier New"/>
          <w:sz w:val="17"/>
          <w:szCs w:val="17"/>
          <w:color w:val="auto"/>
        </w:rPr>
        <w:t>in the paragraphs following the table. The background and experience of Mr. Blair, Mr. Weiser, Mr. Bradley, Mr. Kasbar and Mr. Stebbins are described in the section captioned "Election of Directors." All executive officers serve at the discretion of the Board of Directors.</w:t>
      </w: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3540" w:type="dxa"/>
            <w:vAlign w:val="bottom"/>
          </w:tcPr>
          <w:p>
            <w:pPr>
              <w:spacing w:after="0"/>
              <w:rPr>
                <w:sz w:val="20"/>
                <w:szCs w:val="20"/>
                <w:color w:val="auto"/>
              </w:rPr>
            </w:pPr>
            <w:r>
              <w:rPr>
                <w:rFonts w:ascii="Courier New" w:cs="Courier New" w:eastAsia="Courier New" w:hAnsi="Courier New"/>
                <w:sz w:val="17"/>
                <w:szCs w:val="17"/>
                <w:color w:val="auto"/>
              </w:rPr>
              <w:t>NAME AND POSITION</w:t>
            </w:r>
          </w:p>
        </w:tc>
        <w:tc>
          <w:tcPr>
            <w:tcW w:w="2520" w:type="dxa"/>
            <w:vAlign w:val="bottom"/>
          </w:tcPr>
          <w:p>
            <w:pPr>
              <w:jc w:val="right"/>
              <w:ind w:right="697"/>
              <w:spacing w:after="0"/>
              <w:rPr>
                <w:sz w:val="20"/>
                <w:szCs w:val="20"/>
                <w:color w:val="auto"/>
              </w:rPr>
            </w:pPr>
            <w:r>
              <w:rPr>
                <w:rFonts w:ascii="Courier New" w:cs="Courier New" w:eastAsia="Courier New" w:hAnsi="Courier New"/>
                <w:sz w:val="17"/>
                <w:szCs w:val="17"/>
                <w:color w:val="auto"/>
              </w:rPr>
              <w:t>AGE AT</w:t>
            </w:r>
          </w:p>
        </w:tc>
        <w:tc>
          <w:tcPr>
            <w:tcW w:w="2100" w:type="dxa"/>
            <w:vAlign w:val="bottom"/>
            <w:gridSpan w:val="2"/>
          </w:tcPr>
          <w:p>
            <w:pPr>
              <w:jc w:val="center"/>
              <w:spacing w:after="0"/>
              <w:rPr>
                <w:sz w:val="20"/>
                <w:szCs w:val="20"/>
                <w:color w:val="auto"/>
              </w:rPr>
            </w:pPr>
            <w:r>
              <w:rPr>
                <w:rFonts w:ascii="Courier New" w:cs="Courier New" w:eastAsia="Courier New" w:hAnsi="Courier New"/>
                <w:sz w:val="17"/>
                <w:szCs w:val="17"/>
                <w:color w:val="auto"/>
                <w:w w:val="97"/>
              </w:rPr>
              <w:t>PERIOD AS</w:t>
            </w:r>
          </w:p>
        </w:tc>
      </w:tr>
      <w:tr>
        <w:trPr>
          <w:trHeight w:val="191"/>
        </w:trPr>
        <w:tc>
          <w:tcPr>
            <w:tcW w:w="3540" w:type="dxa"/>
            <w:vAlign w:val="bottom"/>
          </w:tcPr>
          <w:p>
            <w:pPr>
              <w:spacing w:after="0" w:line="191" w:lineRule="exact"/>
              <w:rPr>
                <w:sz w:val="20"/>
                <w:szCs w:val="20"/>
                <w:color w:val="auto"/>
              </w:rPr>
            </w:pPr>
            <w:r>
              <w:rPr>
                <w:rFonts w:ascii="Courier New" w:cs="Courier New" w:eastAsia="Courier New" w:hAnsi="Courier New"/>
                <w:sz w:val="17"/>
                <w:szCs w:val="17"/>
                <w:color w:val="auto"/>
              </w:rPr>
              <w:t>WITH THE COMPANY</w:t>
            </w:r>
          </w:p>
        </w:tc>
        <w:tc>
          <w:tcPr>
            <w:tcW w:w="2520" w:type="dxa"/>
            <w:vAlign w:val="bottom"/>
          </w:tcPr>
          <w:p>
            <w:pPr>
              <w:jc w:val="right"/>
              <w:ind w:right="297"/>
              <w:spacing w:after="0" w:line="191" w:lineRule="exact"/>
              <w:rPr>
                <w:sz w:val="20"/>
                <w:szCs w:val="20"/>
                <w:color w:val="auto"/>
              </w:rPr>
            </w:pPr>
            <w:r>
              <w:rPr>
                <w:rFonts w:ascii="Courier New" w:cs="Courier New" w:eastAsia="Courier New" w:hAnsi="Courier New"/>
                <w:sz w:val="17"/>
                <w:szCs w:val="17"/>
                <w:color w:val="auto"/>
              </w:rPr>
              <w:t>MARCH 31, 1995</w:t>
            </w:r>
          </w:p>
        </w:tc>
        <w:tc>
          <w:tcPr>
            <w:tcW w:w="2100" w:type="dxa"/>
            <w:vAlign w:val="bottom"/>
            <w:gridSpan w:val="2"/>
          </w:tcPr>
          <w:p>
            <w:pPr>
              <w:jc w:val="center"/>
              <w:spacing w:after="0" w:line="191" w:lineRule="exact"/>
              <w:rPr>
                <w:sz w:val="20"/>
                <w:szCs w:val="20"/>
                <w:color w:val="auto"/>
              </w:rPr>
            </w:pPr>
            <w:r>
              <w:rPr>
                <w:rFonts w:ascii="Courier New" w:cs="Courier New" w:eastAsia="Courier New" w:hAnsi="Courier New"/>
                <w:sz w:val="17"/>
                <w:szCs w:val="17"/>
                <w:color w:val="auto"/>
                <w:w w:val="98"/>
              </w:rPr>
              <w:t>EXECUTIVE OFFICER</w:t>
            </w:r>
          </w:p>
        </w:tc>
      </w:tr>
      <w:tr>
        <w:trPr>
          <w:trHeight w:val="191"/>
        </w:trPr>
        <w:tc>
          <w:tcPr>
            <w:tcW w:w="3540" w:type="dxa"/>
            <w:vAlign w:val="bottom"/>
          </w:tcPr>
          <w:p>
            <w:pPr>
              <w:spacing w:after="0" w:line="191" w:lineRule="exact"/>
              <w:rPr>
                <w:sz w:val="20"/>
                <w:szCs w:val="20"/>
                <w:color w:val="auto"/>
              </w:rPr>
            </w:pPr>
            <w:r>
              <w:rPr>
                <w:rFonts w:ascii="Courier New" w:cs="Courier New" w:eastAsia="Courier New" w:hAnsi="Courier New"/>
                <w:sz w:val="17"/>
                <w:szCs w:val="17"/>
                <w:color w:val="auto"/>
              </w:rPr>
              <w:t>- -----------------</w:t>
            </w:r>
          </w:p>
        </w:tc>
        <w:tc>
          <w:tcPr>
            <w:tcW w:w="2520" w:type="dxa"/>
            <w:vAlign w:val="bottom"/>
          </w:tcPr>
          <w:p>
            <w:pPr>
              <w:jc w:val="right"/>
              <w:ind w:right="117"/>
              <w:spacing w:after="0" w:line="191" w:lineRule="exact"/>
              <w:rPr>
                <w:sz w:val="20"/>
                <w:szCs w:val="20"/>
                <w:color w:val="auto"/>
              </w:rPr>
            </w:pPr>
            <w:r>
              <w:rPr>
                <w:rFonts w:ascii="Courier New" w:cs="Courier New" w:eastAsia="Courier New" w:hAnsi="Courier New"/>
                <w:sz w:val="17"/>
                <w:szCs w:val="17"/>
                <w:color w:val="auto"/>
              </w:rPr>
              <w:t>--------------</w:t>
            </w:r>
          </w:p>
        </w:tc>
        <w:tc>
          <w:tcPr>
            <w:tcW w:w="2100" w:type="dxa"/>
            <w:vAlign w:val="bottom"/>
            <w:gridSpan w:val="2"/>
          </w:tcPr>
          <w:p>
            <w:pPr>
              <w:jc w:val="right"/>
              <w:spacing w:after="0" w:line="191" w:lineRule="exact"/>
              <w:rPr>
                <w:sz w:val="20"/>
                <w:szCs w:val="20"/>
                <w:color w:val="auto"/>
              </w:rPr>
            </w:pPr>
            <w:r>
              <w:rPr>
                <w:rFonts w:ascii="Courier New" w:cs="Courier New" w:eastAsia="Courier New" w:hAnsi="Courier New"/>
                <w:sz w:val="17"/>
                <w:szCs w:val="17"/>
                <w:color w:val="auto"/>
              </w:rPr>
              <w:t>-----------------</w:t>
            </w:r>
          </w:p>
        </w:tc>
      </w:tr>
      <w:tr>
        <w:trPr>
          <w:trHeight w:val="383"/>
        </w:trPr>
        <w:tc>
          <w:tcPr>
            <w:tcW w:w="3540" w:type="dxa"/>
            <w:vAlign w:val="bottom"/>
          </w:tcPr>
          <w:p>
            <w:pPr>
              <w:spacing w:after="0"/>
              <w:rPr>
                <w:sz w:val="20"/>
                <w:szCs w:val="20"/>
                <w:color w:val="auto"/>
              </w:rPr>
            </w:pPr>
            <w:r>
              <w:rPr>
                <w:rFonts w:ascii="Courier New" w:cs="Courier New" w:eastAsia="Courier New" w:hAnsi="Courier New"/>
                <w:sz w:val="17"/>
                <w:szCs w:val="17"/>
                <w:color w:val="auto"/>
              </w:rPr>
              <w:t>Ralph R. Weiser,</w:t>
            </w:r>
          </w:p>
        </w:tc>
        <w:tc>
          <w:tcPr>
            <w:tcW w:w="25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191"/>
        </w:trPr>
        <w:tc>
          <w:tcPr>
            <w:tcW w:w="3540" w:type="dxa"/>
            <w:vAlign w:val="bottom"/>
          </w:tcPr>
          <w:p>
            <w:pPr>
              <w:spacing w:after="0" w:line="191" w:lineRule="exact"/>
              <w:rPr>
                <w:sz w:val="20"/>
                <w:szCs w:val="20"/>
                <w:color w:val="auto"/>
              </w:rPr>
            </w:pPr>
            <w:r>
              <w:rPr>
                <w:rFonts w:ascii="Courier New" w:cs="Courier New" w:eastAsia="Courier New" w:hAnsi="Courier New"/>
                <w:sz w:val="17"/>
                <w:szCs w:val="17"/>
                <w:color w:val="auto"/>
              </w:rPr>
              <w:t>Chairman of the Board</w:t>
            </w:r>
          </w:p>
        </w:tc>
        <w:tc>
          <w:tcPr>
            <w:tcW w:w="2520" w:type="dxa"/>
            <w:vAlign w:val="bottom"/>
          </w:tcPr>
          <w:p>
            <w:pPr>
              <w:jc w:val="right"/>
              <w:ind w:right="997"/>
              <w:spacing w:after="0" w:line="191" w:lineRule="exact"/>
              <w:rPr>
                <w:sz w:val="20"/>
                <w:szCs w:val="20"/>
                <w:color w:val="auto"/>
              </w:rPr>
            </w:pPr>
            <w:r>
              <w:rPr>
                <w:rFonts w:ascii="Courier New" w:cs="Courier New" w:eastAsia="Courier New" w:hAnsi="Courier New"/>
                <w:sz w:val="17"/>
                <w:szCs w:val="17"/>
                <w:color w:val="auto"/>
              </w:rPr>
              <w:t>69</w:t>
            </w:r>
          </w:p>
        </w:tc>
        <w:tc>
          <w:tcPr>
            <w:tcW w:w="760" w:type="dxa"/>
            <w:vAlign w:val="bottom"/>
          </w:tcPr>
          <w:p>
            <w:pPr>
              <w:jc w:val="right"/>
              <w:spacing w:after="0" w:line="191" w:lineRule="exact"/>
              <w:rPr>
                <w:sz w:val="20"/>
                <w:szCs w:val="20"/>
                <w:color w:val="auto"/>
              </w:rPr>
            </w:pPr>
            <w:r>
              <w:rPr>
                <w:rFonts w:ascii="Courier New" w:cs="Courier New" w:eastAsia="Courier New" w:hAnsi="Courier New"/>
                <w:sz w:val="17"/>
                <w:szCs w:val="17"/>
                <w:color w:val="auto"/>
              </w:rPr>
              <w:t>10</w:t>
            </w:r>
          </w:p>
        </w:tc>
        <w:tc>
          <w:tcPr>
            <w:tcW w:w="1340" w:type="dxa"/>
            <w:vAlign w:val="bottom"/>
          </w:tcPr>
          <w:p>
            <w:pPr>
              <w:jc w:val="center"/>
              <w:ind w:right="677"/>
              <w:spacing w:after="0" w:line="191" w:lineRule="exact"/>
              <w:rPr>
                <w:sz w:val="20"/>
                <w:szCs w:val="20"/>
                <w:color w:val="auto"/>
              </w:rPr>
            </w:pPr>
            <w:r>
              <w:rPr>
                <w:rFonts w:ascii="Courier New" w:cs="Courier New" w:eastAsia="Courier New" w:hAnsi="Courier New"/>
                <w:sz w:val="17"/>
                <w:szCs w:val="17"/>
                <w:color w:val="auto"/>
                <w:w w:val="97"/>
              </w:rPr>
              <w:t>years</w:t>
            </w:r>
          </w:p>
        </w:tc>
      </w:tr>
      <w:tr>
        <w:trPr>
          <w:trHeight w:val="382"/>
        </w:trPr>
        <w:tc>
          <w:tcPr>
            <w:tcW w:w="3540" w:type="dxa"/>
            <w:vAlign w:val="bottom"/>
          </w:tcPr>
          <w:p>
            <w:pPr>
              <w:spacing w:after="0"/>
              <w:rPr>
                <w:sz w:val="20"/>
                <w:szCs w:val="20"/>
                <w:color w:val="auto"/>
              </w:rPr>
            </w:pPr>
            <w:r>
              <w:rPr>
                <w:rFonts w:ascii="Courier New" w:cs="Courier New" w:eastAsia="Courier New" w:hAnsi="Courier New"/>
                <w:sz w:val="17"/>
                <w:szCs w:val="17"/>
                <w:color w:val="auto"/>
              </w:rPr>
              <w:t>Jerrold Blair, President</w:t>
            </w:r>
          </w:p>
        </w:tc>
        <w:tc>
          <w:tcPr>
            <w:tcW w:w="2520" w:type="dxa"/>
            <w:vAlign w:val="bottom"/>
          </w:tcPr>
          <w:p>
            <w:pPr>
              <w:jc w:val="right"/>
              <w:ind w:right="997"/>
              <w:spacing w:after="0"/>
              <w:rPr>
                <w:sz w:val="20"/>
                <w:szCs w:val="20"/>
                <w:color w:val="auto"/>
              </w:rPr>
            </w:pPr>
            <w:r>
              <w:rPr>
                <w:rFonts w:ascii="Courier New" w:cs="Courier New" w:eastAsia="Courier New" w:hAnsi="Courier New"/>
                <w:sz w:val="17"/>
                <w:szCs w:val="17"/>
                <w:color w:val="auto"/>
              </w:rPr>
              <w:t>57</w:t>
            </w:r>
          </w:p>
        </w:tc>
        <w:tc>
          <w:tcPr>
            <w:tcW w:w="760" w:type="dxa"/>
            <w:vAlign w:val="bottom"/>
          </w:tcPr>
          <w:p>
            <w:pPr>
              <w:jc w:val="right"/>
              <w:spacing w:after="0"/>
              <w:rPr>
                <w:sz w:val="20"/>
                <w:szCs w:val="20"/>
                <w:color w:val="auto"/>
              </w:rPr>
            </w:pPr>
            <w:r>
              <w:rPr>
                <w:rFonts w:ascii="Courier New" w:cs="Courier New" w:eastAsia="Courier New" w:hAnsi="Courier New"/>
                <w:sz w:val="17"/>
                <w:szCs w:val="17"/>
                <w:color w:val="auto"/>
              </w:rPr>
              <w:t>9</w:t>
            </w:r>
          </w:p>
        </w:tc>
        <w:tc>
          <w:tcPr>
            <w:tcW w:w="1340" w:type="dxa"/>
            <w:vAlign w:val="bottom"/>
          </w:tcPr>
          <w:p>
            <w:pPr>
              <w:jc w:val="center"/>
              <w:ind w:right="677"/>
              <w:spacing w:after="0"/>
              <w:rPr>
                <w:sz w:val="20"/>
                <w:szCs w:val="20"/>
                <w:color w:val="auto"/>
              </w:rPr>
            </w:pPr>
            <w:r>
              <w:rPr>
                <w:rFonts w:ascii="Courier New" w:cs="Courier New" w:eastAsia="Courier New" w:hAnsi="Courier New"/>
                <w:sz w:val="17"/>
                <w:szCs w:val="17"/>
                <w:color w:val="auto"/>
                <w:w w:val="97"/>
              </w:rPr>
              <w:t>years</w:t>
            </w:r>
          </w:p>
        </w:tc>
      </w:tr>
      <w:tr>
        <w:trPr>
          <w:trHeight w:val="383"/>
        </w:trPr>
        <w:tc>
          <w:tcPr>
            <w:tcW w:w="3540" w:type="dxa"/>
            <w:vAlign w:val="bottom"/>
          </w:tcPr>
          <w:p>
            <w:pPr>
              <w:spacing w:after="0"/>
              <w:rPr>
                <w:sz w:val="20"/>
                <w:szCs w:val="20"/>
                <w:color w:val="auto"/>
              </w:rPr>
            </w:pPr>
            <w:r>
              <w:rPr>
                <w:rFonts w:ascii="Courier New" w:cs="Courier New" w:eastAsia="Courier New" w:hAnsi="Courier New"/>
                <w:sz w:val="17"/>
                <w:szCs w:val="17"/>
                <w:color w:val="auto"/>
              </w:rPr>
              <w:t>Phillip S. Bradley,</w:t>
            </w:r>
          </w:p>
        </w:tc>
        <w:tc>
          <w:tcPr>
            <w:tcW w:w="25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191"/>
        </w:trPr>
        <w:tc>
          <w:tcPr>
            <w:tcW w:w="3540" w:type="dxa"/>
            <w:vAlign w:val="bottom"/>
          </w:tcPr>
          <w:p>
            <w:pPr>
              <w:spacing w:after="0" w:line="191" w:lineRule="exact"/>
              <w:rPr>
                <w:sz w:val="20"/>
                <w:szCs w:val="20"/>
                <w:color w:val="auto"/>
              </w:rPr>
            </w:pPr>
            <w:r>
              <w:rPr>
                <w:rFonts w:ascii="Courier New" w:cs="Courier New" w:eastAsia="Courier New" w:hAnsi="Courier New"/>
                <w:sz w:val="17"/>
                <w:szCs w:val="17"/>
                <w:color w:val="auto"/>
              </w:rPr>
              <w:t>President of Advance</w:t>
            </w:r>
          </w:p>
        </w:tc>
        <w:tc>
          <w:tcPr>
            <w:tcW w:w="2520" w:type="dxa"/>
            <w:vAlign w:val="bottom"/>
          </w:tcPr>
          <w:p>
            <w:pPr>
              <w:jc w:val="right"/>
              <w:ind w:right="997"/>
              <w:spacing w:after="0" w:line="191" w:lineRule="exact"/>
              <w:rPr>
                <w:sz w:val="20"/>
                <w:szCs w:val="20"/>
                <w:color w:val="auto"/>
              </w:rPr>
            </w:pPr>
            <w:r>
              <w:rPr>
                <w:rFonts w:ascii="Courier New" w:cs="Courier New" w:eastAsia="Courier New" w:hAnsi="Courier New"/>
                <w:sz w:val="17"/>
                <w:szCs w:val="17"/>
                <w:color w:val="auto"/>
              </w:rPr>
              <w:t>56</w:t>
            </w:r>
          </w:p>
        </w:tc>
        <w:tc>
          <w:tcPr>
            <w:tcW w:w="760" w:type="dxa"/>
            <w:vAlign w:val="bottom"/>
          </w:tcPr>
          <w:p>
            <w:pPr>
              <w:jc w:val="right"/>
              <w:spacing w:after="0" w:line="191" w:lineRule="exact"/>
              <w:rPr>
                <w:sz w:val="20"/>
                <w:szCs w:val="20"/>
                <w:color w:val="auto"/>
              </w:rPr>
            </w:pPr>
            <w:r>
              <w:rPr>
                <w:rFonts w:ascii="Courier New" w:cs="Courier New" w:eastAsia="Courier New" w:hAnsi="Courier New"/>
                <w:sz w:val="17"/>
                <w:szCs w:val="17"/>
                <w:color w:val="auto"/>
              </w:rPr>
              <w:t>8</w:t>
            </w:r>
          </w:p>
        </w:tc>
        <w:tc>
          <w:tcPr>
            <w:tcW w:w="1340" w:type="dxa"/>
            <w:vAlign w:val="bottom"/>
          </w:tcPr>
          <w:p>
            <w:pPr>
              <w:jc w:val="center"/>
              <w:ind w:right="677"/>
              <w:spacing w:after="0" w:line="191" w:lineRule="exact"/>
              <w:rPr>
                <w:sz w:val="20"/>
                <w:szCs w:val="20"/>
                <w:color w:val="auto"/>
              </w:rPr>
            </w:pPr>
            <w:r>
              <w:rPr>
                <w:rFonts w:ascii="Courier New" w:cs="Courier New" w:eastAsia="Courier New" w:hAnsi="Courier New"/>
                <w:sz w:val="17"/>
                <w:szCs w:val="17"/>
                <w:color w:val="auto"/>
                <w:w w:val="97"/>
              </w:rPr>
              <w:t>years</w:t>
            </w:r>
          </w:p>
        </w:tc>
      </w:tr>
      <w:tr>
        <w:trPr>
          <w:trHeight w:val="383"/>
        </w:trPr>
        <w:tc>
          <w:tcPr>
            <w:tcW w:w="3540" w:type="dxa"/>
            <w:vAlign w:val="bottom"/>
          </w:tcPr>
          <w:p>
            <w:pPr>
              <w:spacing w:after="0"/>
              <w:rPr>
                <w:sz w:val="20"/>
                <w:szCs w:val="20"/>
                <w:color w:val="auto"/>
              </w:rPr>
            </w:pPr>
            <w:r>
              <w:rPr>
                <w:rFonts w:ascii="Courier New" w:cs="Courier New" w:eastAsia="Courier New" w:hAnsi="Courier New"/>
                <w:sz w:val="17"/>
                <w:szCs w:val="17"/>
                <w:color w:val="auto"/>
              </w:rPr>
              <w:t>Robert S. Tocci</w:t>
            </w:r>
          </w:p>
        </w:tc>
        <w:tc>
          <w:tcPr>
            <w:tcW w:w="25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191"/>
        </w:trPr>
        <w:tc>
          <w:tcPr>
            <w:tcW w:w="3540" w:type="dxa"/>
            <w:vAlign w:val="bottom"/>
          </w:tcPr>
          <w:p>
            <w:pPr>
              <w:spacing w:after="0" w:line="191" w:lineRule="exact"/>
              <w:rPr>
                <w:sz w:val="20"/>
                <w:szCs w:val="20"/>
                <w:color w:val="auto"/>
              </w:rPr>
            </w:pPr>
            <w:r>
              <w:rPr>
                <w:rFonts w:ascii="Courier New" w:cs="Courier New" w:eastAsia="Courier New" w:hAnsi="Courier New"/>
                <w:sz w:val="17"/>
                <w:szCs w:val="17"/>
                <w:color w:val="auto"/>
              </w:rPr>
              <w:t>Executive Vice President</w:t>
            </w:r>
          </w:p>
        </w:tc>
        <w:tc>
          <w:tcPr>
            <w:tcW w:w="2520" w:type="dxa"/>
            <w:vAlign w:val="bottom"/>
          </w:tcPr>
          <w:p>
            <w:pPr>
              <w:jc w:val="right"/>
              <w:ind w:right="997"/>
              <w:spacing w:after="0" w:line="191" w:lineRule="exact"/>
              <w:rPr>
                <w:sz w:val="20"/>
                <w:szCs w:val="20"/>
                <w:color w:val="auto"/>
              </w:rPr>
            </w:pPr>
            <w:r>
              <w:rPr>
                <w:rFonts w:ascii="Courier New" w:cs="Courier New" w:eastAsia="Courier New" w:hAnsi="Courier New"/>
                <w:sz w:val="17"/>
                <w:szCs w:val="17"/>
                <w:color w:val="auto"/>
              </w:rPr>
              <w:t>41</w:t>
            </w:r>
          </w:p>
        </w:tc>
        <w:tc>
          <w:tcPr>
            <w:tcW w:w="760" w:type="dxa"/>
            <w:vAlign w:val="bottom"/>
          </w:tcPr>
          <w:p>
            <w:pPr>
              <w:jc w:val="right"/>
              <w:spacing w:after="0" w:line="191" w:lineRule="exact"/>
              <w:rPr>
                <w:sz w:val="20"/>
                <w:szCs w:val="20"/>
                <w:color w:val="auto"/>
              </w:rPr>
            </w:pPr>
            <w:r>
              <w:rPr>
                <w:rFonts w:ascii="Courier New" w:cs="Courier New" w:eastAsia="Courier New" w:hAnsi="Courier New"/>
                <w:sz w:val="17"/>
                <w:szCs w:val="17"/>
                <w:color w:val="auto"/>
              </w:rPr>
              <w:t>6</w:t>
            </w:r>
          </w:p>
        </w:tc>
        <w:tc>
          <w:tcPr>
            <w:tcW w:w="1340" w:type="dxa"/>
            <w:vAlign w:val="bottom"/>
          </w:tcPr>
          <w:p>
            <w:pPr>
              <w:jc w:val="center"/>
              <w:ind w:right="677"/>
              <w:spacing w:after="0" w:line="191" w:lineRule="exact"/>
              <w:rPr>
                <w:sz w:val="20"/>
                <w:szCs w:val="20"/>
                <w:color w:val="auto"/>
              </w:rPr>
            </w:pPr>
            <w:r>
              <w:rPr>
                <w:rFonts w:ascii="Courier New" w:cs="Courier New" w:eastAsia="Courier New" w:hAnsi="Courier New"/>
                <w:sz w:val="17"/>
                <w:szCs w:val="17"/>
                <w:color w:val="auto"/>
                <w:w w:val="97"/>
              </w:rPr>
              <w:t>years</w:t>
            </w:r>
          </w:p>
        </w:tc>
      </w:tr>
      <w:tr>
        <w:trPr>
          <w:trHeight w:val="383"/>
        </w:trPr>
        <w:tc>
          <w:tcPr>
            <w:tcW w:w="3540" w:type="dxa"/>
            <w:vAlign w:val="bottom"/>
          </w:tcPr>
          <w:p>
            <w:pPr>
              <w:spacing w:after="0"/>
              <w:rPr>
                <w:sz w:val="20"/>
                <w:szCs w:val="20"/>
                <w:color w:val="auto"/>
              </w:rPr>
            </w:pPr>
            <w:r>
              <w:rPr>
                <w:rFonts w:ascii="Courier New" w:cs="Courier New" w:eastAsia="Courier New" w:hAnsi="Courier New"/>
                <w:sz w:val="17"/>
                <w:szCs w:val="17"/>
                <w:color w:val="auto"/>
              </w:rPr>
              <w:t>Carlos A. Abaunza,</w:t>
            </w:r>
          </w:p>
        </w:tc>
        <w:tc>
          <w:tcPr>
            <w:tcW w:w="2520" w:type="dxa"/>
            <w:vAlign w:val="bottom"/>
          </w:tcPr>
          <w:p>
            <w:pPr>
              <w:jc w:val="right"/>
              <w:ind w:right="997"/>
              <w:spacing w:after="0"/>
              <w:rPr>
                <w:sz w:val="20"/>
                <w:szCs w:val="20"/>
                <w:color w:val="auto"/>
              </w:rPr>
            </w:pPr>
            <w:r>
              <w:rPr>
                <w:rFonts w:ascii="Courier New" w:cs="Courier New" w:eastAsia="Courier New" w:hAnsi="Courier New"/>
                <w:sz w:val="17"/>
                <w:szCs w:val="17"/>
                <w:color w:val="auto"/>
              </w:rPr>
              <w:t>35</w:t>
            </w:r>
          </w:p>
        </w:tc>
        <w:tc>
          <w:tcPr>
            <w:tcW w:w="760" w:type="dxa"/>
            <w:vAlign w:val="bottom"/>
          </w:tcPr>
          <w:p>
            <w:pPr>
              <w:jc w:val="right"/>
              <w:spacing w:after="0"/>
              <w:rPr>
                <w:sz w:val="20"/>
                <w:szCs w:val="20"/>
                <w:color w:val="auto"/>
              </w:rPr>
            </w:pPr>
            <w:r>
              <w:rPr>
                <w:rFonts w:ascii="Courier New" w:cs="Courier New" w:eastAsia="Courier New" w:hAnsi="Courier New"/>
                <w:sz w:val="17"/>
                <w:szCs w:val="17"/>
                <w:color w:val="auto"/>
              </w:rPr>
              <w:t>4</w:t>
            </w:r>
          </w:p>
        </w:tc>
        <w:tc>
          <w:tcPr>
            <w:tcW w:w="1340" w:type="dxa"/>
            <w:vAlign w:val="bottom"/>
          </w:tcPr>
          <w:p>
            <w:pPr>
              <w:jc w:val="center"/>
              <w:ind w:right="677"/>
              <w:spacing w:after="0"/>
              <w:rPr>
                <w:sz w:val="20"/>
                <w:szCs w:val="20"/>
                <w:color w:val="auto"/>
              </w:rPr>
            </w:pPr>
            <w:r>
              <w:rPr>
                <w:rFonts w:ascii="Courier New" w:cs="Courier New" w:eastAsia="Courier New" w:hAnsi="Courier New"/>
                <w:sz w:val="17"/>
                <w:szCs w:val="17"/>
                <w:color w:val="auto"/>
                <w:w w:val="97"/>
              </w:rPr>
              <w:t>years</w:t>
            </w:r>
          </w:p>
        </w:tc>
      </w:tr>
      <w:tr>
        <w:trPr>
          <w:trHeight w:val="191"/>
        </w:trPr>
        <w:tc>
          <w:tcPr>
            <w:tcW w:w="3540" w:type="dxa"/>
            <w:vAlign w:val="bottom"/>
          </w:tcPr>
          <w:p>
            <w:pPr>
              <w:spacing w:after="0" w:line="191" w:lineRule="exact"/>
              <w:rPr>
                <w:sz w:val="20"/>
                <w:szCs w:val="20"/>
                <w:color w:val="auto"/>
              </w:rPr>
            </w:pPr>
            <w:r>
              <w:rPr>
                <w:rFonts w:ascii="Courier New" w:cs="Courier New" w:eastAsia="Courier New" w:hAnsi="Courier New"/>
                <w:sz w:val="17"/>
                <w:szCs w:val="17"/>
                <w:color w:val="auto"/>
              </w:rPr>
              <w:t>Chief Financial Officer and</w:t>
            </w:r>
          </w:p>
        </w:tc>
        <w:tc>
          <w:tcPr>
            <w:tcW w:w="25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340" w:type="dxa"/>
            <w:vAlign w:val="bottom"/>
          </w:tcPr>
          <w:p>
            <w:pPr>
              <w:spacing w:after="0"/>
              <w:rPr>
                <w:sz w:val="16"/>
                <w:szCs w:val="16"/>
                <w:color w:val="auto"/>
              </w:rPr>
            </w:pPr>
          </w:p>
        </w:tc>
      </w:tr>
      <w:tr>
        <w:trPr>
          <w:trHeight w:val="191"/>
        </w:trPr>
        <w:tc>
          <w:tcPr>
            <w:tcW w:w="3540" w:type="dxa"/>
            <w:vAlign w:val="bottom"/>
          </w:tcPr>
          <w:p>
            <w:pPr>
              <w:spacing w:after="0" w:line="191" w:lineRule="exact"/>
              <w:rPr>
                <w:sz w:val="20"/>
                <w:szCs w:val="20"/>
                <w:color w:val="auto"/>
              </w:rPr>
            </w:pPr>
            <w:r>
              <w:rPr>
                <w:rFonts w:ascii="Courier New" w:cs="Courier New" w:eastAsia="Courier New" w:hAnsi="Courier New"/>
                <w:sz w:val="17"/>
                <w:szCs w:val="17"/>
                <w:color w:val="auto"/>
              </w:rPr>
              <w:t>Treasurer</w:t>
            </w:r>
          </w:p>
        </w:tc>
        <w:tc>
          <w:tcPr>
            <w:tcW w:w="25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340" w:type="dxa"/>
            <w:vAlign w:val="bottom"/>
          </w:tcPr>
          <w:p>
            <w:pPr>
              <w:spacing w:after="0"/>
              <w:rPr>
                <w:sz w:val="16"/>
                <w:szCs w:val="16"/>
                <w:color w:val="auto"/>
              </w:rPr>
            </w:pPr>
          </w:p>
        </w:tc>
      </w:tr>
      <w:tr>
        <w:trPr>
          <w:trHeight w:val="383"/>
        </w:trPr>
        <w:tc>
          <w:tcPr>
            <w:tcW w:w="3540" w:type="dxa"/>
            <w:vAlign w:val="bottom"/>
          </w:tcPr>
          <w:p>
            <w:pPr>
              <w:spacing w:after="0"/>
              <w:rPr>
                <w:sz w:val="20"/>
                <w:szCs w:val="20"/>
                <w:color w:val="auto"/>
              </w:rPr>
            </w:pPr>
            <w:r>
              <w:rPr>
                <w:rFonts w:ascii="Courier New" w:cs="Courier New" w:eastAsia="Courier New" w:hAnsi="Courier New"/>
                <w:sz w:val="17"/>
                <w:szCs w:val="17"/>
                <w:color w:val="auto"/>
              </w:rPr>
              <w:t>Raymond A. Rossman,</w:t>
            </w:r>
          </w:p>
        </w:tc>
        <w:tc>
          <w:tcPr>
            <w:tcW w:w="2520" w:type="dxa"/>
            <w:vAlign w:val="bottom"/>
          </w:tcPr>
          <w:p>
            <w:pPr>
              <w:jc w:val="right"/>
              <w:ind w:right="997"/>
              <w:spacing w:after="0"/>
              <w:rPr>
                <w:sz w:val="20"/>
                <w:szCs w:val="20"/>
                <w:color w:val="auto"/>
              </w:rPr>
            </w:pPr>
            <w:r>
              <w:rPr>
                <w:rFonts w:ascii="Courier New" w:cs="Courier New" w:eastAsia="Courier New" w:hAnsi="Courier New"/>
                <w:sz w:val="17"/>
                <w:szCs w:val="17"/>
                <w:color w:val="auto"/>
              </w:rPr>
              <w:t>55</w:t>
            </w:r>
          </w:p>
        </w:tc>
        <w:tc>
          <w:tcPr>
            <w:tcW w:w="760" w:type="dxa"/>
            <w:vAlign w:val="bottom"/>
          </w:tcPr>
          <w:p>
            <w:pPr>
              <w:jc w:val="right"/>
              <w:spacing w:after="0"/>
              <w:rPr>
                <w:sz w:val="20"/>
                <w:szCs w:val="20"/>
                <w:color w:val="auto"/>
              </w:rPr>
            </w:pPr>
            <w:r>
              <w:rPr>
                <w:rFonts w:ascii="Courier New" w:cs="Courier New" w:eastAsia="Courier New" w:hAnsi="Courier New"/>
                <w:sz w:val="17"/>
                <w:szCs w:val="17"/>
                <w:color w:val="auto"/>
              </w:rPr>
              <w:t>2</w:t>
            </w:r>
          </w:p>
        </w:tc>
        <w:tc>
          <w:tcPr>
            <w:tcW w:w="1340" w:type="dxa"/>
            <w:vAlign w:val="bottom"/>
          </w:tcPr>
          <w:p>
            <w:pPr>
              <w:jc w:val="center"/>
              <w:ind w:right="677"/>
              <w:spacing w:after="0"/>
              <w:rPr>
                <w:sz w:val="20"/>
                <w:szCs w:val="20"/>
                <w:color w:val="auto"/>
              </w:rPr>
            </w:pPr>
            <w:r>
              <w:rPr>
                <w:rFonts w:ascii="Courier New" w:cs="Courier New" w:eastAsia="Courier New" w:hAnsi="Courier New"/>
                <w:sz w:val="17"/>
                <w:szCs w:val="17"/>
                <w:color w:val="auto"/>
                <w:w w:val="97"/>
              </w:rPr>
              <w:t>years</w:t>
            </w:r>
          </w:p>
        </w:tc>
      </w:tr>
      <w:tr>
        <w:trPr>
          <w:trHeight w:val="191"/>
        </w:trPr>
        <w:tc>
          <w:tcPr>
            <w:tcW w:w="3540" w:type="dxa"/>
            <w:vAlign w:val="bottom"/>
          </w:tcPr>
          <w:p>
            <w:pPr>
              <w:spacing w:after="0" w:line="191" w:lineRule="exact"/>
              <w:rPr>
                <w:sz w:val="20"/>
                <w:szCs w:val="20"/>
                <w:color w:val="auto"/>
              </w:rPr>
            </w:pPr>
            <w:r>
              <w:rPr>
                <w:rFonts w:ascii="Courier New" w:cs="Courier New" w:eastAsia="Courier New" w:hAnsi="Courier New"/>
                <w:sz w:val="17"/>
                <w:szCs w:val="17"/>
                <w:color w:val="auto"/>
              </w:rPr>
              <w:t>President of</w:t>
            </w:r>
          </w:p>
        </w:tc>
        <w:tc>
          <w:tcPr>
            <w:tcW w:w="25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340" w:type="dxa"/>
            <w:vAlign w:val="bottom"/>
          </w:tcPr>
          <w:p>
            <w:pPr>
              <w:spacing w:after="0"/>
              <w:rPr>
                <w:sz w:val="16"/>
                <w:szCs w:val="16"/>
                <w:color w:val="auto"/>
              </w:rPr>
            </w:pPr>
          </w:p>
        </w:tc>
      </w:tr>
      <w:tr>
        <w:trPr>
          <w:trHeight w:val="191"/>
        </w:trPr>
        <w:tc>
          <w:tcPr>
            <w:tcW w:w="3540" w:type="dxa"/>
            <w:vAlign w:val="bottom"/>
          </w:tcPr>
          <w:p>
            <w:pPr>
              <w:spacing w:after="0" w:line="191" w:lineRule="exact"/>
              <w:rPr>
                <w:sz w:val="20"/>
                <w:szCs w:val="20"/>
                <w:color w:val="auto"/>
              </w:rPr>
            </w:pPr>
            <w:r>
              <w:rPr>
                <w:rFonts w:ascii="Courier New" w:cs="Courier New" w:eastAsia="Courier New" w:hAnsi="Courier New"/>
                <w:sz w:val="17"/>
                <w:szCs w:val="17"/>
                <w:color w:val="auto"/>
              </w:rPr>
              <w:t>World Fuel Services, Inc.</w:t>
            </w:r>
          </w:p>
        </w:tc>
        <w:tc>
          <w:tcPr>
            <w:tcW w:w="25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340" w:type="dxa"/>
            <w:vAlign w:val="bottom"/>
          </w:tcPr>
          <w:p>
            <w:pPr>
              <w:spacing w:after="0"/>
              <w:rPr>
                <w:sz w:val="16"/>
                <w:szCs w:val="16"/>
                <w:color w:val="auto"/>
              </w:rPr>
            </w:pPr>
          </w:p>
        </w:tc>
      </w:tr>
      <w:tr>
        <w:trPr>
          <w:trHeight w:val="383"/>
        </w:trPr>
        <w:tc>
          <w:tcPr>
            <w:tcW w:w="3540" w:type="dxa"/>
            <w:vAlign w:val="bottom"/>
          </w:tcPr>
          <w:p>
            <w:pPr>
              <w:spacing w:after="0"/>
              <w:rPr>
                <w:sz w:val="20"/>
                <w:szCs w:val="20"/>
                <w:color w:val="auto"/>
              </w:rPr>
            </w:pPr>
            <w:r>
              <w:rPr>
                <w:rFonts w:ascii="Courier New" w:cs="Courier New" w:eastAsia="Courier New" w:hAnsi="Courier New"/>
                <w:sz w:val="17"/>
                <w:szCs w:val="17"/>
                <w:color w:val="auto"/>
              </w:rPr>
              <w:t>Michael J. Kasbar,</w:t>
            </w:r>
          </w:p>
        </w:tc>
        <w:tc>
          <w:tcPr>
            <w:tcW w:w="2520" w:type="dxa"/>
            <w:vAlign w:val="bottom"/>
          </w:tcPr>
          <w:p>
            <w:pPr>
              <w:jc w:val="right"/>
              <w:ind w:right="997"/>
              <w:spacing w:after="0"/>
              <w:rPr>
                <w:sz w:val="20"/>
                <w:szCs w:val="20"/>
                <w:color w:val="auto"/>
              </w:rPr>
            </w:pPr>
            <w:r>
              <w:rPr>
                <w:rFonts w:ascii="Courier New" w:cs="Courier New" w:eastAsia="Courier New" w:hAnsi="Courier New"/>
                <w:sz w:val="17"/>
                <w:szCs w:val="17"/>
                <w:color w:val="auto"/>
              </w:rPr>
              <w:t>38</w:t>
            </w:r>
          </w:p>
        </w:tc>
        <w:tc>
          <w:tcPr>
            <w:tcW w:w="2100" w:type="dxa"/>
            <w:vAlign w:val="bottom"/>
            <w:gridSpan w:val="2"/>
          </w:tcPr>
          <w:p>
            <w:pPr>
              <w:ind w:left="200"/>
              <w:spacing w:after="0"/>
              <w:rPr>
                <w:sz w:val="20"/>
                <w:szCs w:val="20"/>
                <w:color w:val="auto"/>
              </w:rPr>
            </w:pPr>
            <w:r>
              <w:rPr>
                <w:rFonts w:ascii="Courier New" w:cs="Courier New" w:eastAsia="Courier New" w:hAnsi="Courier New"/>
                <w:sz w:val="17"/>
                <w:szCs w:val="17"/>
                <w:color w:val="auto"/>
              </w:rPr>
              <w:t>less than 1 year</w:t>
            </w:r>
          </w:p>
        </w:tc>
      </w:tr>
      <w:tr>
        <w:trPr>
          <w:trHeight w:val="191"/>
        </w:trPr>
        <w:tc>
          <w:tcPr>
            <w:tcW w:w="3540" w:type="dxa"/>
            <w:vAlign w:val="bottom"/>
          </w:tcPr>
          <w:p>
            <w:pPr>
              <w:spacing w:after="0" w:line="191" w:lineRule="exact"/>
              <w:rPr>
                <w:sz w:val="20"/>
                <w:szCs w:val="20"/>
                <w:color w:val="auto"/>
              </w:rPr>
            </w:pPr>
            <w:r>
              <w:rPr>
                <w:rFonts w:ascii="Courier New" w:cs="Courier New" w:eastAsia="Courier New" w:hAnsi="Courier New"/>
                <w:sz w:val="17"/>
                <w:szCs w:val="17"/>
                <w:color w:val="auto"/>
              </w:rPr>
              <w:t>Chairman and Chief Executive</w:t>
            </w:r>
          </w:p>
        </w:tc>
        <w:tc>
          <w:tcPr>
            <w:tcW w:w="25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340" w:type="dxa"/>
            <w:vAlign w:val="bottom"/>
          </w:tcPr>
          <w:p>
            <w:pPr>
              <w:spacing w:after="0"/>
              <w:rPr>
                <w:sz w:val="16"/>
                <w:szCs w:val="16"/>
                <w:color w:val="auto"/>
              </w:rPr>
            </w:pPr>
          </w:p>
        </w:tc>
      </w:tr>
      <w:tr>
        <w:trPr>
          <w:trHeight w:val="191"/>
        </w:trPr>
        <w:tc>
          <w:tcPr>
            <w:tcW w:w="3540" w:type="dxa"/>
            <w:vAlign w:val="bottom"/>
          </w:tcPr>
          <w:p>
            <w:pPr>
              <w:spacing w:after="0" w:line="191" w:lineRule="exact"/>
              <w:rPr>
                <w:sz w:val="20"/>
                <w:szCs w:val="20"/>
                <w:color w:val="auto"/>
              </w:rPr>
            </w:pPr>
            <w:r>
              <w:rPr>
                <w:rFonts w:ascii="Courier New" w:cs="Courier New" w:eastAsia="Courier New" w:hAnsi="Courier New"/>
                <w:sz w:val="17"/>
                <w:szCs w:val="17"/>
                <w:color w:val="auto"/>
              </w:rPr>
              <w:t>Officer of Trans-Tec</w:t>
            </w:r>
          </w:p>
        </w:tc>
        <w:tc>
          <w:tcPr>
            <w:tcW w:w="25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340" w:type="dxa"/>
            <w:vAlign w:val="bottom"/>
          </w:tcPr>
          <w:p>
            <w:pPr>
              <w:spacing w:after="0"/>
              <w:rPr>
                <w:sz w:val="16"/>
                <w:szCs w:val="16"/>
                <w:color w:val="auto"/>
              </w:rPr>
            </w:pPr>
          </w:p>
        </w:tc>
      </w:tr>
      <w:tr>
        <w:trPr>
          <w:trHeight w:val="191"/>
        </w:trPr>
        <w:tc>
          <w:tcPr>
            <w:tcW w:w="3540" w:type="dxa"/>
            <w:vAlign w:val="bottom"/>
          </w:tcPr>
          <w:p>
            <w:pPr>
              <w:spacing w:after="0" w:line="191" w:lineRule="exact"/>
              <w:rPr>
                <w:sz w:val="20"/>
                <w:szCs w:val="20"/>
                <w:color w:val="auto"/>
              </w:rPr>
            </w:pPr>
            <w:r>
              <w:rPr>
                <w:rFonts w:ascii="Courier New" w:cs="Courier New" w:eastAsia="Courier New" w:hAnsi="Courier New"/>
                <w:sz w:val="17"/>
                <w:szCs w:val="17"/>
                <w:color w:val="auto"/>
              </w:rPr>
              <w:t>Services, Inc.</w:t>
            </w:r>
          </w:p>
        </w:tc>
        <w:tc>
          <w:tcPr>
            <w:tcW w:w="25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340" w:type="dxa"/>
            <w:vAlign w:val="bottom"/>
          </w:tcPr>
          <w:p>
            <w:pPr>
              <w:spacing w:after="0"/>
              <w:rPr>
                <w:sz w:val="16"/>
                <w:szCs w:val="16"/>
                <w:color w:val="auto"/>
              </w:rPr>
            </w:pPr>
          </w:p>
        </w:tc>
      </w:tr>
      <w:tr>
        <w:trPr>
          <w:trHeight w:val="383"/>
        </w:trPr>
        <w:tc>
          <w:tcPr>
            <w:tcW w:w="3540" w:type="dxa"/>
            <w:vAlign w:val="bottom"/>
          </w:tcPr>
          <w:p>
            <w:pPr>
              <w:spacing w:after="0"/>
              <w:rPr>
                <w:sz w:val="20"/>
                <w:szCs w:val="20"/>
                <w:color w:val="auto"/>
              </w:rPr>
            </w:pPr>
            <w:r>
              <w:rPr>
                <w:rFonts w:ascii="Courier New" w:cs="Courier New" w:eastAsia="Courier New" w:hAnsi="Courier New"/>
                <w:sz w:val="17"/>
                <w:szCs w:val="17"/>
                <w:color w:val="auto"/>
              </w:rPr>
              <w:t>Paul K. Stebbins, President</w:t>
            </w:r>
          </w:p>
        </w:tc>
        <w:tc>
          <w:tcPr>
            <w:tcW w:w="2520" w:type="dxa"/>
            <w:vAlign w:val="bottom"/>
          </w:tcPr>
          <w:p>
            <w:pPr>
              <w:jc w:val="right"/>
              <w:ind w:right="997"/>
              <w:spacing w:after="0"/>
              <w:rPr>
                <w:sz w:val="20"/>
                <w:szCs w:val="20"/>
                <w:color w:val="auto"/>
              </w:rPr>
            </w:pPr>
            <w:r>
              <w:rPr>
                <w:rFonts w:ascii="Courier New" w:cs="Courier New" w:eastAsia="Courier New" w:hAnsi="Courier New"/>
                <w:sz w:val="17"/>
                <w:szCs w:val="17"/>
                <w:color w:val="auto"/>
              </w:rPr>
              <w:t>38</w:t>
            </w:r>
          </w:p>
        </w:tc>
        <w:tc>
          <w:tcPr>
            <w:tcW w:w="2100" w:type="dxa"/>
            <w:vAlign w:val="bottom"/>
            <w:gridSpan w:val="2"/>
          </w:tcPr>
          <w:p>
            <w:pPr>
              <w:ind w:left="200"/>
              <w:spacing w:after="0"/>
              <w:rPr>
                <w:sz w:val="20"/>
                <w:szCs w:val="20"/>
                <w:color w:val="auto"/>
              </w:rPr>
            </w:pPr>
            <w:r>
              <w:rPr>
                <w:rFonts w:ascii="Courier New" w:cs="Courier New" w:eastAsia="Courier New" w:hAnsi="Courier New"/>
                <w:sz w:val="17"/>
                <w:szCs w:val="17"/>
                <w:color w:val="auto"/>
              </w:rPr>
              <w:t>less than 1 year</w:t>
            </w:r>
          </w:p>
        </w:tc>
      </w:tr>
      <w:tr>
        <w:trPr>
          <w:trHeight w:val="191"/>
        </w:trPr>
        <w:tc>
          <w:tcPr>
            <w:tcW w:w="3540" w:type="dxa"/>
            <w:vAlign w:val="bottom"/>
          </w:tcPr>
          <w:p>
            <w:pPr>
              <w:spacing w:after="0" w:line="191" w:lineRule="exact"/>
              <w:rPr>
                <w:sz w:val="20"/>
                <w:szCs w:val="20"/>
                <w:color w:val="auto"/>
              </w:rPr>
            </w:pPr>
            <w:r>
              <w:rPr>
                <w:rFonts w:ascii="Courier New" w:cs="Courier New" w:eastAsia="Courier New" w:hAnsi="Courier New"/>
                <w:sz w:val="17"/>
                <w:szCs w:val="17"/>
                <w:color w:val="auto"/>
              </w:rPr>
              <w:t>and Chief Operating Officer</w:t>
            </w:r>
          </w:p>
        </w:tc>
        <w:tc>
          <w:tcPr>
            <w:tcW w:w="25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340" w:type="dxa"/>
            <w:vAlign w:val="bottom"/>
          </w:tcPr>
          <w:p>
            <w:pPr>
              <w:spacing w:after="0"/>
              <w:rPr>
                <w:sz w:val="16"/>
                <w:szCs w:val="16"/>
                <w:color w:val="auto"/>
              </w:rPr>
            </w:pPr>
          </w:p>
        </w:tc>
      </w:tr>
      <w:tr>
        <w:trPr>
          <w:trHeight w:val="191"/>
        </w:trPr>
        <w:tc>
          <w:tcPr>
            <w:tcW w:w="3540" w:type="dxa"/>
            <w:vAlign w:val="bottom"/>
          </w:tcPr>
          <w:p>
            <w:pPr>
              <w:spacing w:after="0" w:line="191" w:lineRule="exact"/>
              <w:rPr>
                <w:sz w:val="20"/>
                <w:szCs w:val="20"/>
                <w:color w:val="auto"/>
              </w:rPr>
            </w:pPr>
            <w:r>
              <w:rPr>
                <w:rFonts w:ascii="Courier New" w:cs="Courier New" w:eastAsia="Courier New" w:hAnsi="Courier New"/>
                <w:sz w:val="17"/>
                <w:szCs w:val="17"/>
                <w:color w:val="auto"/>
              </w:rPr>
              <w:t>of Trans-Tec Services, Inc.</w:t>
            </w:r>
          </w:p>
        </w:tc>
        <w:tc>
          <w:tcPr>
            <w:tcW w:w="25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340" w:type="dxa"/>
            <w:vAlign w:val="bottom"/>
          </w:tcPr>
          <w:p>
            <w:pPr>
              <w:spacing w:after="0"/>
              <w:rPr>
                <w:sz w:val="16"/>
                <w:szCs w:val="16"/>
                <w:color w:val="auto"/>
              </w:rPr>
            </w:pPr>
          </w:p>
        </w:tc>
      </w:tr>
    </w:tbl>
    <w:p>
      <w:pPr>
        <w:spacing w:after="0" w:line="388" w:lineRule="exact"/>
        <w:rPr>
          <w:sz w:val="20"/>
          <w:szCs w:val="20"/>
          <w:color w:val="auto"/>
        </w:rPr>
      </w:pPr>
    </w:p>
    <w:p>
      <w:pPr>
        <w:jc w:val="both"/>
        <w:ind w:right="3159"/>
        <w:spacing w:after="0" w:line="236" w:lineRule="auto"/>
        <w:rPr>
          <w:sz w:val="20"/>
          <w:szCs w:val="20"/>
          <w:color w:val="auto"/>
        </w:rPr>
      </w:pPr>
      <w:r>
        <w:rPr>
          <w:rFonts w:ascii="Courier New" w:cs="Courier New" w:eastAsia="Courier New" w:hAnsi="Courier New"/>
          <w:sz w:val="17"/>
          <w:szCs w:val="17"/>
          <w:color w:val="auto"/>
        </w:rPr>
        <w:t>ROBERT S. TOCCI has served as Executive Vice President since April 1995 and as Senior Vice President and Chief Financial Officer of the Company from April 1988 through April 1995. From November 1988 through May 1989 he also served as Treasurer of the Company.</w:t>
      </w:r>
    </w:p>
    <w:p>
      <w:pPr>
        <w:spacing w:after="0" w:line="199" w:lineRule="exact"/>
        <w:rPr>
          <w:sz w:val="20"/>
          <w:szCs w:val="20"/>
          <w:color w:val="auto"/>
        </w:rPr>
      </w:pPr>
    </w:p>
    <w:p>
      <w:pPr>
        <w:ind w:right="3259"/>
        <w:spacing w:after="0" w:line="259" w:lineRule="auto"/>
        <w:rPr>
          <w:sz w:val="20"/>
          <w:szCs w:val="20"/>
          <w:color w:val="auto"/>
        </w:rPr>
      </w:pPr>
      <w:r>
        <w:rPr>
          <w:rFonts w:ascii="Courier New" w:cs="Courier New" w:eastAsia="Courier New" w:hAnsi="Courier New"/>
          <w:sz w:val="16"/>
          <w:szCs w:val="16"/>
          <w:color w:val="auto"/>
        </w:rPr>
        <w:t>CARLOS A. ABAUNZA has served as Chief Financial Officer of the Company since April 1995, as Treasurer since June 1989, and as Vice President</w:t>
      </w:r>
    </w:p>
    <w:p>
      <w:pPr>
        <w:spacing w:after="0" w:line="176" w:lineRule="exact"/>
        <w:rPr>
          <w:sz w:val="20"/>
          <w:szCs w:val="20"/>
          <w:color w:val="auto"/>
        </w:rPr>
      </w:pPr>
    </w:p>
    <w:p>
      <w:pPr>
        <w:ind w:left="3680"/>
        <w:spacing w:after="0"/>
        <w:rPr>
          <w:sz w:val="20"/>
          <w:szCs w:val="20"/>
          <w:color w:val="auto"/>
        </w:rPr>
      </w:pPr>
      <w:r>
        <w:rPr>
          <w:rFonts w:ascii="Courier New" w:cs="Courier New" w:eastAsia="Courier New" w:hAnsi="Courier New"/>
          <w:sz w:val="17"/>
          <w:szCs w:val="17"/>
          <w:color w:val="auto"/>
        </w:rPr>
        <w:t>-9-</w:t>
      </w:r>
    </w:p>
    <w:p>
      <w:pPr>
        <w:sectPr>
          <w:pgSz w:w="11900" w:h="16838" w:orient="portrait"/>
          <w:cols w:equalWidth="0" w:num="1">
            <w:col w:w="10219"/>
          </w:cols>
          <w:pgMar w:left="240" w:top="683" w:right="1440" w:bottom="1440" w:gutter="0" w:footer="0" w:header="0"/>
        </w:sectPr>
      </w:pPr>
    </w:p>
    <w:bookmarkStart w:id="13" w:name="page14"/>
    <w:bookmarkEnd w:id="13"/>
    <w:p>
      <w:pPr>
        <w:ind w:right="2759"/>
        <w:spacing w:after="0" w:line="235" w:lineRule="auto"/>
        <w:rPr>
          <w:sz w:val="20"/>
          <w:szCs w:val="20"/>
          <w:color w:val="auto"/>
        </w:rPr>
      </w:pPr>
      <w:r>
        <w:rPr>
          <w:rFonts w:ascii="Courier New" w:cs="Courier New" w:eastAsia="Courier New" w:hAnsi="Courier New"/>
          <w:sz w:val="17"/>
          <w:szCs w:val="17"/>
          <w:color w:val="auto"/>
        </w:rPr>
        <w:t>of Finance since April 1994. From June 1988 through April 1995 he served as Controller of the Company.</w:t>
      </w:r>
    </w:p>
    <w:p>
      <w:pPr>
        <w:spacing w:after="0" w:line="197" w:lineRule="exact"/>
        <w:rPr>
          <w:sz w:val="20"/>
          <w:szCs w:val="20"/>
          <w:color w:val="auto"/>
        </w:rPr>
      </w:pPr>
    </w:p>
    <w:p>
      <w:pPr>
        <w:ind w:right="3059"/>
        <w:spacing w:after="0" w:line="237" w:lineRule="auto"/>
        <w:rPr>
          <w:sz w:val="20"/>
          <w:szCs w:val="20"/>
          <w:color w:val="auto"/>
        </w:rPr>
      </w:pPr>
      <w:r>
        <w:rPr>
          <w:rFonts w:ascii="Courier New" w:cs="Courier New" w:eastAsia="Courier New" w:hAnsi="Courier New"/>
          <w:sz w:val="17"/>
          <w:szCs w:val="17"/>
          <w:color w:val="auto"/>
        </w:rPr>
        <w:t>RAYMOND A. ROSSMAN has served as President of World Fuel Services, Inc., a subsidiary of the Company, since February 1995. He served as Senior Vice President - International Sales and Supply of World Fuel Services, Inc. from December 1991 until February 1995. From 1983 to 1991, Mr. Rossman served as General Manager - Fuel &amp; Energy for Pan American World Airways.</w:t>
      </w:r>
    </w:p>
    <w:p>
      <w:pPr>
        <w:spacing w:after="0" w:line="191" w:lineRule="exact"/>
        <w:rPr>
          <w:sz w:val="20"/>
          <w:szCs w:val="20"/>
          <w:color w:val="auto"/>
        </w:rPr>
      </w:pPr>
    </w:p>
    <w:p>
      <w:pPr>
        <w:ind w:left="3680"/>
        <w:spacing w:after="0"/>
        <w:rPr>
          <w:sz w:val="20"/>
          <w:szCs w:val="20"/>
          <w:color w:val="auto"/>
        </w:rPr>
      </w:pPr>
      <w:r>
        <w:rPr>
          <w:rFonts w:ascii="Courier New" w:cs="Courier New" w:eastAsia="Courier New" w:hAnsi="Courier New"/>
          <w:sz w:val="17"/>
          <w:szCs w:val="17"/>
          <w:color w:val="auto"/>
        </w:rPr>
        <w:t>-10-</w:t>
      </w:r>
    </w:p>
    <w:p>
      <w:pPr>
        <w:sectPr>
          <w:pgSz w:w="11900" w:h="16838" w:orient="portrait"/>
          <w:cols w:equalWidth="0" w:num="1">
            <w:col w:w="10219"/>
          </w:cols>
          <w:pgMar w:left="240" w:top="690" w:right="1440" w:bottom="1440" w:gutter="0" w:footer="0" w:header="0"/>
        </w:sectPr>
      </w:pPr>
    </w:p>
    <w:bookmarkStart w:id="14" w:name="page15"/>
    <w:bookmarkEnd w:id="14"/>
    <w:p>
      <w:pPr>
        <w:ind w:left="2480"/>
        <w:spacing w:after="0"/>
        <w:rPr>
          <w:sz w:val="20"/>
          <w:szCs w:val="20"/>
          <w:color w:val="auto"/>
        </w:rPr>
      </w:pPr>
      <w:r>
        <w:rPr>
          <w:rFonts w:ascii="Courier New" w:cs="Courier New" w:eastAsia="Courier New" w:hAnsi="Courier New"/>
          <w:sz w:val="17"/>
          <w:szCs w:val="17"/>
          <w:color w:val="auto"/>
        </w:rPr>
        <w:t>COMPENSATION OF OFFICERS</w:t>
      </w:r>
    </w:p>
    <w:p>
      <w:pPr>
        <w:spacing w:after="0" w:line="196" w:lineRule="exact"/>
        <w:rPr>
          <w:sz w:val="20"/>
          <w:szCs w:val="20"/>
          <w:color w:val="auto"/>
        </w:rPr>
      </w:pPr>
    </w:p>
    <w:p>
      <w:pPr>
        <w:ind w:right="3880" w:firstLine="1094"/>
        <w:spacing w:after="0" w:line="237" w:lineRule="auto"/>
        <w:rPr>
          <w:sz w:val="20"/>
          <w:szCs w:val="20"/>
          <w:color w:val="auto"/>
        </w:rPr>
      </w:pPr>
      <w:r>
        <w:rPr>
          <w:rFonts w:ascii="Courier New" w:cs="Courier New" w:eastAsia="Courier New" w:hAnsi="Courier New"/>
          <w:sz w:val="17"/>
          <w:szCs w:val="17"/>
          <w:color w:val="auto"/>
        </w:rPr>
        <w:t>The following table sets forth the annual and long-term compensation which the Company and its subsidiaries paid to those persons who were, on March 31, 1995, the chief executive officer and the four most highly compensated executive officers of the Company, for services rendered in the fiscal years ended March 31, 1995, March 31, 1994 and March 31, 1993.</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2940" w:type="dxa"/>
            <w:vAlign w:val="bottom"/>
          </w:tcPr>
          <w:p>
            <w:pPr>
              <w:spacing w:after="0"/>
              <w:rPr>
                <w:sz w:val="20"/>
                <w:szCs w:val="20"/>
                <w:color w:val="auto"/>
              </w:rPr>
            </w:pPr>
            <w:r>
              <w:rPr>
                <w:rFonts w:ascii="Courier New" w:cs="Courier New" w:eastAsia="Courier New" w:hAnsi="Courier New"/>
                <w:sz w:val="17"/>
                <w:szCs w:val="17"/>
                <w:color w:val="auto"/>
              </w:rPr>
              <w:t>SUMMARY COMPENSATION TABLE</w:t>
            </w:r>
          </w:p>
        </w:tc>
        <w:tc>
          <w:tcPr>
            <w:tcW w:w="1580" w:type="dxa"/>
            <w:vAlign w:val="bottom"/>
          </w:tcPr>
          <w:p>
            <w:pPr>
              <w:spacing w:after="0"/>
              <w:rPr>
                <w:sz w:val="16"/>
                <w:szCs w:val="16"/>
                <w:color w:val="auto"/>
              </w:rPr>
            </w:pPr>
          </w:p>
        </w:tc>
        <w:tc>
          <w:tcPr>
            <w:tcW w:w="1600" w:type="dxa"/>
            <w:vAlign w:val="bottom"/>
          </w:tcPr>
          <w:p>
            <w:pPr>
              <w:spacing w:after="0"/>
              <w:rPr>
                <w:sz w:val="16"/>
                <w:szCs w:val="16"/>
                <w:color w:val="auto"/>
              </w:rPr>
            </w:pPr>
          </w:p>
        </w:tc>
        <w:tc>
          <w:tcPr>
            <w:tcW w:w="1540" w:type="dxa"/>
            <w:vAlign w:val="bottom"/>
          </w:tcPr>
          <w:p>
            <w:pPr>
              <w:spacing w:after="0"/>
              <w:rPr>
                <w:sz w:val="16"/>
                <w:szCs w:val="16"/>
                <w:color w:val="auto"/>
              </w:rPr>
            </w:pPr>
          </w:p>
        </w:tc>
        <w:tc>
          <w:tcPr>
            <w:tcW w:w="19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900" w:type="dxa"/>
            <w:vAlign w:val="bottom"/>
          </w:tcPr>
          <w:p>
            <w:pPr>
              <w:spacing w:after="0"/>
              <w:rPr>
                <w:sz w:val="16"/>
                <w:szCs w:val="16"/>
                <w:color w:val="auto"/>
              </w:rPr>
            </w:pPr>
          </w:p>
        </w:tc>
      </w:tr>
      <w:tr>
        <w:trPr>
          <w:trHeight w:val="383"/>
        </w:trPr>
        <w:tc>
          <w:tcPr>
            <w:tcW w:w="29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940" w:type="dxa"/>
            <w:vAlign w:val="bottom"/>
          </w:tcPr>
          <w:p>
            <w:pPr>
              <w:ind w:left="600"/>
              <w:spacing w:after="0"/>
              <w:rPr>
                <w:sz w:val="20"/>
                <w:szCs w:val="20"/>
                <w:color w:val="auto"/>
              </w:rPr>
            </w:pPr>
            <w:r>
              <w:rPr>
                <w:rFonts w:ascii="Courier New" w:cs="Courier New" w:eastAsia="Courier New" w:hAnsi="Courier New"/>
                <w:sz w:val="17"/>
                <w:szCs w:val="17"/>
                <w:color w:val="auto"/>
              </w:rPr>
              <w:t>LONG-TERM</w:t>
            </w:r>
          </w:p>
        </w:tc>
        <w:tc>
          <w:tcPr>
            <w:tcW w:w="64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191"/>
        </w:trPr>
        <w:tc>
          <w:tcPr>
            <w:tcW w:w="2940" w:type="dxa"/>
            <w:vAlign w:val="bottom"/>
          </w:tcPr>
          <w:p>
            <w:pPr>
              <w:spacing w:after="0"/>
              <w:rPr>
                <w:sz w:val="16"/>
                <w:szCs w:val="16"/>
                <w:color w:val="auto"/>
              </w:rPr>
            </w:pPr>
          </w:p>
        </w:tc>
        <w:tc>
          <w:tcPr>
            <w:tcW w:w="1580" w:type="dxa"/>
            <w:vAlign w:val="bottom"/>
          </w:tcPr>
          <w:p>
            <w:pPr>
              <w:spacing w:after="0"/>
              <w:rPr>
                <w:sz w:val="16"/>
                <w:szCs w:val="16"/>
                <w:color w:val="auto"/>
              </w:rPr>
            </w:pPr>
          </w:p>
        </w:tc>
        <w:tc>
          <w:tcPr>
            <w:tcW w:w="1600" w:type="dxa"/>
            <w:vAlign w:val="bottom"/>
          </w:tcPr>
          <w:p>
            <w:pPr>
              <w:spacing w:after="0"/>
              <w:rPr>
                <w:sz w:val="16"/>
                <w:szCs w:val="16"/>
                <w:color w:val="auto"/>
              </w:rPr>
            </w:pPr>
          </w:p>
        </w:tc>
        <w:tc>
          <w:tcPr>
            <w:tcW w:w="1540" w:type="dxa"/>
            <w:vAlign w:val="bottom"/>
          </w:tcPr>
          <w:p>
            <w:pPr>
              <w:spacing w:after="0"/>
              <w:rPr>
                <w:sz w:val="16"/>
                <w:szCs w:val="16"/>
                <w:color w:val="auto"/>
              </w:rPr>
            </w:pPr>
          </w:p>
        </w:tc>
        <w:tc>
          <w:tcPr>
            <w:tcW w:w="1940" w:type="dxa"/>
            <w:vAlign w:val="bottom"/>
          </w:tcPr>
          <w:p>
            <w:pPr>
              <w:jc w:val="center"/>
              <w:spacing w:after="0" w:line="191" w:lineRule="exact"/>
              <w:rPr>
                <w:sz w:val="20"/>
                <w:szCs w:val="20"/>
                <w:color w:val="auto"/>
              </w:rPr>
            </w:pPr>
            <w:r>
              <w:rPr>
                <w:rFonts w:ascii="Courier New" w:cs="Courier New" w:eastAsia="Courier New" w:hAnsi="Courier New"/>
                <w:sz w:val="17"/>
                <w:szCs w:val="17"/>
                <w:color w:val="auto"/>
                <w:w w:val="98"/>
              </w:rPr>
              <w:t>COMPENSATION</w:t>
            </w:r>
          </w:p>
        </w:tc>
        <w:tc>
          <w:tcPr>
            <w:tcW w:w="640" w:type="dxa"/>
            <w:vAlign w:val="bottom"/>
          </w:tcPr>
          <w:p>
            <w:pPr>
              <w:spacing w:after="0"/>
              <w:rPr>
                <w:sz w:val="16"/>
                <w:szCs w:val="16"/>
                <w:color w:val="auto"/>
              </w:rPr>
            </w:pPr>
          </w:p>
        </w:tc>
        <w:tc>
          <w:tcPr>
            <w:tcW w:w="900" w:type="dxa"/>
            <w:vAlign w:val="bottom"/>
          </w:tcPr>
          <w:p>
            <w:pPr>
              <w:spacing w:after="0"/>
              <w:rPr>
                <w:sz w:val="16"/>
                <w:szCs w:val="16"/>
                <w:color w:val="auto"/>
              </w:rPr>
            </w:pPr>
          </w:p>
        </w:tc>
      </w:tr>
      <w:tr>
        <w:trPr>
          <w:trHeight w:val="191"/>
        </w:trPr>
        <w:tc>
          <w:tcPr>
            <w:tcW w:w="2940" w:type="dxa"/>
            <w:vAlign w:val="bottom"/>
          </w:tcPr>
          <w:p>
            <w:pPr>
              <w:spacing w:after="0"/>
              <w:rPr>
                <w:sz w:val="16"/>
                <w:szCs w:val="16"/>
                <w:color w:val="auto"/>
              </w:rPr>
            </w:pPr>
          </w:p>
        </w:tc>
        <w:tc>
          <w:tcPr>
            <w:tcW w:w="1580" w:type="dxa"/>
            <w:vAlign w:val="bottom"/>
          </w:tcPr>
          <w:p>
            <w:pPr>
              <w:spacing w:after="0"/>
              <w:rPr>
                <w:sz w:val="16"/>
                <w:szCs w:val="16"/>
                <w:color w:val="auto"/>
              </w:rPr>
            </w:pPr>
          </w:p>
        </w:tc>
        <w:tc>
          <w:tcPr>
            <w:tcW w:w="3140" w:type="dxa"/>
            <w:vAlign w:val="bottom"/>
            <w:gridSpan w:val="2"/>
          </w:tcPr>
          <w:p>
            <w:pPr>
              <w:jc w:val="right"/>
              <w:ind w:right="617"/>
              <w:spacing w:after="0" w:line="191" w:lineRule="exact"/>
              <w:rPr>
                <w:sz w:val="20"/>
                <w:szCs w:val="20"/>
                <w:color w:val="auto"/>
              </w:rPr>
            </w:pPr>
            <w:r>
              <w:rPr>
                <w:rFonts w:ascii="Courier New" w:cs="Courier New" w:eastAsia="Courier New" w:hAnsi="Courier New"/>
                <w:sz w:val="17"/>
                <w:szCs w:val="17"/>
                <w:color w:val="auto"/>
              </w:rPr>
              <w:t>ANNUAL COMPENSATION</w:t>
            </w:r>
          </w:p>
        </w:tc>
        <w:tc>
          <w:tcPr>
            <w:tcW w:w="1940" w:type="dxa"/>
            <w:vAlign w:val="bottom"/>
          </w:tcPr>
          <w:p>
            <w:pPr>
              <w:jc w:val="center"/>
              <w:spacing w:after="0" w:line="191" w:lineRule="exact"/>
              <w:rPr>
                <w:sz w:val="20"/>
                <w:szCs w:val="20"/>
                <w:color w:val="auto"/>
              </w:rPr>
            </w:pPr>
            <w:r>
              <w:rPr>
                <w:rFonts w:ascii="Courier New" w:cs="Courier New" w:eastAsia="Courier New" w:hAnsi="Courier New"/>
                <w:sz w:val="17"/>
                <w:szCs w:val="17"/>
                <w:color w:val="auto"/>
                <w:w w:val="97"/>
              </w:rPr>
              <w:t>AWARDS</w:t>
            </w:r>
          </w:p>
        </w:tc>
        <w:tc>
          <w:tcPr>
            <w:tcW w:w="640" w:type="dxa"/>
            <w:vAlign w:val="bottom"/>
          </w:tcPr>
          <w:p>
            <w:pPr>
              <w:spacing w:after="0"/>
              <w:rPr>
                <w:sz w:val="16"/>
                <w:szCs w:val="16"/>
                <w:color w:val="auto"/>
              </w:rPr>
            </w:pPr>
          </w:p>
        </w:tc>
        <w:tc>
          <w:tcPr>
            <w:tcW w:w="900" w:type="dxa"/>
            <w:vAlign w:val="bottom"/>
          </w:tcPr>
          <w:p>
            <w:pPr>
              <w:spacing w:after="0"/>
              <w:rPr>
                <w:sz w:val="16"/>
                <w:szCs w:val="16"/>
                <w:color w:val="auto"/>
              </w:rPr>
            </w:pPr>
          </w:p>
        </w:tc>
      </w:tr>
      <w:tr>
        <w:trPr>
          <w:trHeight w:val="191"/>
        </w:trPr>
        <w:tc>
          <w:tcPr>
            <w:tcW w:w="2940" w:type="dxa"/>
            <w:vAlign w:val="bottom"/>
          </w:tcPr>
          <w:p>
            <w:pPr>
              <w:spacing w:after="0" w:line="191" w:lineRule="exact"/>
              <w:rPr>
                <w:sz w:val="20"/>
                <w:szCs w:val="20"/>
                <w:color w:val="auto"/>
              </w:rPr>
            </w:pPr>
            <w:r>
              <w:rPr>
                <w:rFonts w:ascii="Courier New" w:cs="Courier New" w:eastAsia="Courier New" w:hAnsi="Courier New"/>
                <w:sz w:val="17"/>
                <w:szCs w:val="17"/>
                <w:color w:val="auto"/>
              </w:rPr>
              <w:t>NAME AND</w:t>
            </w:r>
          </w:p>
        </w:tc>
        <w:tc>
          <w:tcPr>
            <w:tcW w:w="1580" w:type="dxa"/>
            <w:vAlign w:val="bottom"/>
          </w:tcPr>
          <w:p>
            <w:pPr>
              <w:jc w:val="center"/>
              <w:ind w:right="217"/>
              <w:spacing w:after="0" w:line="191" w:lineRule="exact"/>
              <w:rPr>
                <w:sz w:val="20"/>
                <w:szCs w:val="20"/>
                <w:color w:val="auto"/>
              </w:rPr>
            </w:pPr>
            <w:r>
              <w:rPr>
                <w:rFonts w:ascii="Courier New" w:cs="Courier New" w:eastAsia="Courier New" w:hAnsi="Courier New"/>
                <w:sz w:val="17"/>
                <w:szCs w:val="17"/>
                <w:color w:val="auto"/>
                <w:w w:val="97"/>
              </w:rPr>
              <w:t>FISCAL</w:t>
            </w:r>
          </w:p>
        </w:tc>
        <w:tc>
          <w:tcPr>
            <w:tcW w:w="3140" w:type="dxa"/>
            <w:vAlign w:val="bottom"/>
            <w:gridSpan w:val="2"/>
          </w:tcPr>
          <w:p>
            <w:pPr>
              <w:jc w:val="right"/>
              <w:ind w:right="617"/>
              <w:spacing w:after="0" w:line="191" w:lineRule="exact"/>
              <w:rPr>
                <w:sz w:val="20"/>
                <w:szCs w:val="20"/>
                <w:color w:val="auto"/>
              </w:rPr>
            </w:pPr>
            <w:r>
              <w:rPr>
                <w:rFonts w:ascii="Courier New" w:cs="Courier New" w:eastAsia="Courier New" w:hAnsi="Courier New"/>
                <w:sz w:val="17"/>
                <w:szCs w:val="17"/>
                <w:color w:val="auto"/>
              </w:rPr>
              <w:t>-------------------</w:t>
            </w:r>
          </w:p>
        </w:tc>
        <w:tc>
          <w:tcPr>
            <w:tcW w:w="1940" w:type="dxa"/>
            <w:vAlign w:val="bottom"/>
          </w:tcPr>
          <w:p>
            <w:pPr>
              <w:jc w:val="center"/>
              <w:spacing w:after="0" w:line="191" w:lineRule="exact"/>
              <w:rPr>
                <w:sz w:val="20"/>
                <w:szCs w:val="20"/>
                <w:color w:val="auto"/>
              </w:rPr>
            </w:pPr>
            <w:r>
              <w:rPr>
                <w:rFonts w:ascii="Courier New" w:cs="Courier New" w:eastAsia="Courier New" w:hAnsi="Courier New"/>
                <w:sz w:val="17"/>
                <w:szCs w:val="17"/>
                <w:color w:val="auto"/>
                <w:w w:val="98"/>
              </w:rPr>
              <w:t>------------</w:t>
            </w:r>
          </w:p>
        </w:tc>
        <w:tc>
          <w:tcPr>
            <w:tcW w:w="1540" w:type="dxa"/>
            <w:vAlign w:val="bottom"/>
            <w:gridSpan w:val="2"/>
          </w:tcPr>
          <w:p>
            <w:pPr>
              <w:ind w:left="340"/>
              <w:spacing w:after="0" w:line="191" w:lineRule="exact"/>
              <w:rPr>
                <w:sz w:val="20"/>
                <w:szCs w:val="20"/>
                <w:color w:val="auto"/>
              </w:rPr>
            </w:pPr>
            <w:r>
              <w:rPr>
                <w:rFonts w:ascii="Courier New" w:cs="Courier New" w:eastAsia="Courier New" w:hAnsi="Courier New"/>
                <w:sz w:val="17"/>
                <w:szCs w:val="17"/>
                <w:color w:val="auto"/>
              </w:rPr>
              <w:t>ALL OTHER</w:t>
            </w:r>
          </w:p>
        </w:tc>
      </w:tr>
      <w:tr>
        <w:trPr>
          <w:trHeight w:val="191"/>
        </w:trPr>
        <w:tc>
          <w:tcPr>
            <w:tcW w:w="2940" w:type="dxa"/>
            <w:vAlign w:val="bottom"/>
          </w:tcPr>
          <w:p>
            <w:pPr>
              <w:spacing w:after="0" w:line="191" w:lineRule="exact"/>
              <w:rPr>
                <w:sz w:val="20"/>
                <w:szCs w:val="20"/>
                <w:color w:val="auto"/>
              </w:rPr>
            </w:pPr>
            <w:r>
              <w:rPr>
                <w:rFonts w:ascii="Courier New" w:cs="Courier New" w:eastAsia="Courier New" w:hAnsi="Courier New"/>
                <w:sz w:val="17"/>
                <w:szCs w:val="17"/>
                <w:color w:val="auto"/>
              </w:rPr>
              <w:t>PRINCIPAL POSITION</w:t>
            </w:r>
          </w:p>
        </w:tc>
        <w:tc>
          <w:tcPr>
            <w:tcW w:w="1580" w:type="dxa"/>
            <w:vAlign w:val="bottom"/>
          </w:tcPr>
          <w:p>
            <w:pPr>
              <w:jc w:val="center"/>
              <w:ind w:right="217"/>
              <w:spacing w:after="0" w:line="191" w:lineRule="exact"/>
              <w:rPr>
                <w:sz w:val="20"/>
                <w:szCs w:val="20"/>
                <w:color w:val="auto"/>
              </w:rPr>
            </w:pPr>
            <w:r>
              <w:rPr>
                <w:rFonts w:ascii="Courier New" w:cs="Courier New" w:eastAsia="Courier New" w:hAnsi="Courier New"/>
                <w:sz w:val="17"/>
                <w:szCs w:val="17"/>
                <w:color w:val="auto"/>
                <w:w w:val="97"/>
              </w:rPr>
              <w:t>YEAR</w:t>
            </w:r>
          </w:p>
        </w:tc>
        <w:tc>
          <w:tcPr>
            <w:tcW w:w="1600" w:type="dxa"/>
            <w:vAlign w:val="bottom"/>
          </w:tcPr>
          <w:p>
            <w:pPr>
              <w:jc w:val="right"/>
              <w:ind w:right="357"/>
              <w:spacing w:after="0" w:line="191" w:lineRule="exact"/>
              <w:rPr>
                <w:sz w:val="20"/>
                <w:szCs w:val="20"/>
                <w:color w:val="auto"/>
              </w:rPr>
            </w:pPr>
            <w:r>
              <w:rPr>
                <w:rFonts w:ascii="Courier New" w:cs="Courier New" w:eastAsia="Courier New" w:hAnsi="Courier New"/>
                <w:sz w:val="17"/>
                <w:szCs w:val="17"/>
                <w:color w:val="auto"/>
              </w:rPr>
              <w:t>SALARY</w:t>
            </w:r>
          </w:p>
        </w:tc>
        <w:tc>
          <w:tcPr>
            <w:tcW w:w="1540" w:type="dxa"/>
            <w:vAlign w:val="bottom"/>
          </w:tcPr>
          <w:p>
            <w:pPr>
              <w:jc w:val="right"/>
              <w:ind w:right="617"/>
              <w:spacing w:after="0" w:line="191" w:lineRule="exact"/>
              <w:rPr>
                <w:sz w:val="20"/>
                <w:szCs w:val="20"/>
                <w:color w:val="auto"/>
              </w:rPr>
            </w:pPr>
            <w:r>
              <w:rPr>
                <w:rFonts w:ascii="Courier New" w:cs="Courier New" w:eastAsia="Courier New" w:hAnsi="Courier New"/>
                <w:sz w:val="17"/>
                <w:szCs w:val="17"/>
                <w:color w:val="auto"/>
              </w:rPr>
              <w:t>BONUS</w:t>
            </w:r>
          </w:p>
        </w:tc>
        <w:tc>
          <w:tcPr>
            <w:tcW w:w="1940" w:type="dxa"/>
            <w:vAlign w:val="bottom"/>
          </w:tcPr>
          <w:p>
            <w:pPr>
              <w:ind w:left="600"/>
              <w:spacing w:after="0" w:line="191" w:lineRule="exact"/>
              <w:rPr>
                <w:sz w:val="20"/>
                <w:szCs w:val="20"/>
                <w:color w:val="auto"/>
              </w:rPr>
            </w:pPr>
            <w:r>
              <w:rPr>
                <w:rFonts w:ascii="Courier New" w:cs="Courier New" w:eastAsia="Courier New" w:hAnsi="Courier New"/>
                <w:sz w:val="17"/>
                <w:szCs w:val="17"/>
                <w:color w:val="auto"/>
              </w:rPr>
              <w:t>OPTIONS</w:t>
            </w:r>
          </w:p>
        </w:tc>
        <w:tc>
          <w:tcPr>
            <w:tcW w:w="1540" w:type="dxa"/>
            <w:vAlign w:val="bottom"/>
            <w:gridSpan w:val="2"/>
          </w:tcPr>
          <w:p>
            <w:pPr>
              <w:jc w:val="right"/>
              <w:ind w:right="117"/>
              <w:spacing w:after="0" w:line="191" w:lineRule="exact"/>
              <w:rPr>
                <w:sz w:val="20"/>
                <w:szCs w:val="20"/>
                <w:color w:val="auto"/>
              </w:rPr>
            </w:pPr>
            <w:r>
              <w:rPr>
                <w:rFonts w:ascii="Courier New" w:cs="Courier New" w:eastAsia="Courier New" w:hAnsi="Courier New"/>
                <w:sz w:val="17"/>
                <w:szCs w:val="17"/>
                <w:color w:val="auto"/>
              </w:rPr>
              <w:t>COMPENSATION</w:t>
            </w:r>
          </w:p>
        </w:tc>
      </w:tr>
      <w:tr>
        <w:trPr>
          <w:trHeight w:val="191"/>
        </w:trPr>
        <w:tc>
          <w:tcPr>
            <w:tcW w:w="2940" w:type="dxa"/>
            <w:vAlign w:val="bottom"/>
          </w:tcPr>
          <w:p>
            <w:pPr>
              <w:spacing w:after="0" w:line="191" w:lineRule="exact"/>
              <w:rPr>
                <w:sz w:val="20"/>
                <w:szCs w:val="20"/>
                <w:color w:val="auto"/>
              </w:rPr>
            </w:pPr>
            <w:r>
              <w:rPr>
                <w:rFonts w:ascii="Courier New" w:cs="Courier New" w:eastAsia="Courier New" w:hAnsi="Courier New"/>
                <w:sz w:val="17"/>
                <w:szCs w:val="17"/>
                <w:color w:val="auto"/>
              </w:rPr>
              <w:t>- ------------------</w:t>
            </w:r>
          </w:p>
        </w:tc>
        <w:tc>
          <w:tcPr>
            <w:tcW w:w="1580" w:type="dxa"/>
            <w:vAlign w:val="bottom"/>
          </w:tcPr>
          <w:p>
            <w:pPr>
              <w:jc w:val="right"/>
              <w:ind w:right="357"/>
              <w:spacing w:after="0" w:line="191" w:lineRule="exact"/>
              <w:rPr>
                <w:sz w:val="20"/>
                <w:szCs w:val="20"/>
                <w:color w:val="auto"/>
              </w:rPr>
            </w:pPr>
            <w:r>
              <w:rPr>
                <w:rFonts w:ascii="Courier New" w:cs="Courier New" w:eastAsia="Courier New" w:hAnsi="Courier New"/>
                <w:sz w:val="17"/>
                <w:szCs w:val="17"/>
                <w:color w:val="auto"/>
              </w:rPr>
              <w:t>------</w:t>
            </w:r>
          </w:p>
        </w:tc>
        <w:tc>
          <w:tcPr>
            <w:tcW w:w="1600" w:type="dxa"/>
            <w:vAlign w:val="bottom"/>
          </w:tcPr>
          <w:p>
            <w:pPr>
              <w:jc w:val="right"/>
              <w:ind w:right="77"/>
              <w:spacing w:after="0" w:line="191" w:lineRule="exact"/>
              <w:rPr>
                <w:sz w:val="20"/>
                <w:szCs w:val="20"/>
                <w:color w:val="auto"/>
              </w:rPr>
            </w:pPr>
            <w:r>
              <w:rPr>
                <w:rFonts w:ascii="Courier New" w:cs="Courier New" w:eastAsia="Courier New" w:hAnsi="Courier New"/>
                <w:sz w:val="17"/>
                <w:szCs w:val="17"/>
                <w:color w:val="auto"/>
              </w:rPr>
              <w:t>--------</w:t>
            </w:r>
          </w:p>
        </w:tc>
        <w:tc>
          <w:tcPr>
            <w:tcW w:w="1540" w:type="dxa"/>
            <w:vAlign w:val="bottom"/>
          </w:tcPr>
          <w:p>
            <w:pPr>
              <w:jc w:val="right"/>
              <w:ind w:right="317"/>
              <w:spacing w:after="0" w:line="191" w:lineRule="exact"/>
              <w:rPr>
                <w:sz w:val="20"/>
                <w:szCs w:val="20"/>
                <w:color w:val="auto"/>
              </w:rPr>
            </w:pPr>
            <w:r>
              <w:rPr>
                <w:rFonts w:ascii="Courier New" w:cs="Courier New" w:eastAsia="Courier New" w:hAnsi="Courier New"/>
                <w:sz w:val="17"/>
                <w:szCs w:val="17"/>
                <w:color w:val="auto"/>
              </w:rPr>
              <w:t>--------</w:t>
            </w:r>
          </w:p>
        </w:tc>
        <w:tc>
          <w:tcPr>
            <w:tcW w:w="1940" w:type="dxa"/>
            <w:vAlign w:val="bottom"/>
          </w:tcPr>
          <w:p>
            <w:pPr>
              <w:ind w:left="600"/>
              <w:spacing w:after="0" w:line="191" w:lineRule="exact"/>
              <w:rPr>
                <w:sz w:val="20"/>
                <w:szCs w:val="20"/>
                <w:color w:val="auto"/>
              </w:rPr>
            </w:pPr>
            <w:r>
              <w:rPr>
                <w:rFonts w:ascii="Courier New" w:cs="Courier New" w:eastAsia="Courier New" w:hAnsi="Courier New"/>
                <w:sz w:val="17"/>
                <w:szCs w:val="17"/>
                <w:color w:val="auto"/>
              </w:rPr>
              <w:t>------------</w:t>
            </w:r>
          </w:p>
        </w:tc>
        <w:tc>
          <w:tcPr>
            <w:tcW w:w="1540" w:type="dxa"/>
            <w:vAlign w:val="bottom"/>
            <w:gridSpan w:val="2"/>
          </w:tcPr>
          <w:p>
            <w:pPr>
              <w:ind w:left="340"/>
              <w:spacing w:after="0" w:line="191" w:lineRule="exact"/>
              <w:rPr>
                <w:sz w:val="20"/>
                <w:szCs w:val="20"/>
                <w:color w:val="auto"/>
              </w:rPr>
            </w:pPr>
            <w:r>
              <w:rPr>
                <w:rFonts w:ascii="Courier New" w:cs="Courier New" w:eastAsia="Courier New" w:hAnsi="Courier New"/>
                <w:sz w:val="17"/>
                <w:szCs w:val="17"/>
                <w:color w:val="auto"/>
                <w:w w:val="96"/>
              </w:rPr>
              <w:t>------------</w:t>
            </w:r>
          </w:p>
        </w:tc>
      </w:tr>
      <w:tr>
        <w:trPr>
          <w:trHeight w:val="383"/>
        </w:trPr>
        <w:tc>
          <w:tcPr>
            <w:tcW w:w="2940" w:type="dxa"/>
            <w:vAlign w:val="bottom"/>
          </w:tcPr>
          <w:p>
            <w:pPr>
              <w:spacing w:after="0"/>
              <w:rPr>
                <w:sz w:val="20"/>
                <w:szCs w:val="20"/>
                <w:color w:val="auto"/>
              </w:rPr>
            </w:pPr>
            <w:r>
              <w:rPr>
                <w:rFonts w:ascii="Courier New" w:cs="Courier New" w:eastAsia="Courier New" w:hAnsi="Courier New"/>
                <w:sz w:val="17"/>
                <w:szCs w:val="17"/>
                <w:color w:val="auto"/>
              </w:rPr>
              <w:t>Ralph R. Weiser,</w:t>
            </w:r>
          </w:p>
        </w:tc>
        <w:tc>
          <w:tcPr>
            <w:tcW w:w="1580" w:type="dxa"/>
            <w:vAlign w:val="bottom"/>
          </w:tcPr>
          <w:p>
            <w:pPr>
              <w:jc w:val="center"/>
              <w:ind w:right="217"/>
              <w:spacing w:after="0"/>
              <w:rPr>
                <w:sz w:val="20"/>
                <w:szCs w:val="20"/>
                <w:color w:val="auto"/>
              </w:rPr>
            </w:pPr>
            <w:r>
              <w:rPr>
                <w:rFonts w:ascii="Courier New" w:cs="Courier New" w:eastAsia="Courier New" w:hAnsi="Courier New"/>
                <w:sz w:val="17"/>
                <w:szCs w:val="17"/>
                <w:color w:val="auto"/>
                <w:w w:val="97"/>
              </w:rPr>
              <w:t>1995</w:t>
            </w:r>
          </w:p>
        </w:tc>
        <w:tc>
          <w:tcPr>
            <w:tcW w:w="1600" w:type="dxa"/>
            <w:vAlign w:val="bottom"/>
          </w:tcPr>
          <w:p>
            <w:pPr>
              <w:jc w:val="right"/>
              <w:ind w:right="257"/>
              <w:spacing w:after="0"/>
              <w:rPr>
                <w:sz w:val="20"/>
                <w:szCs w:val="20"/>
                <w:color w:val="auto"/>
              </w:rPr>
            </w:pPr>
            <w:r>
              <w:rPr>
                <w:rFonts w:ascii="Courier New" w:cs="Courier New" w:eastAsia="Courier New" w:hAnsi="Courier New"/>
                <w:sz w:val="17"/>
                <w:szCs w:val="17"/>
                <w:color w:val="auto"/>
              </w:rPr>
              <w:t>$250,000</w:t>
            </w:r>
          </w:p>
        </w:tc>
        <w:tc>
          <w:tcPr>
            <w:tcW w:w="1540" w:type="dxa"/>
            <w:vAlign w:val="bottom"/>
          </w:tcPr>
          <w:p>
            <w:pPr>
              <w:jc w:val="right"/>
              <w:ind w:right="517"/>
              <w:spacing w:after="0"/>
              <w:rPr>
                <w:sz w:val="20"/>
                <w:szCs w:val="20"/>
                <w:color w:val="auto"/>
              </w:rPr>
            </w:pPr>
            <w:r>
              <w:rPr>
                <w:rFonts w:ascii="Courier New" w:cs="Courier New" w:eastAsia="Courier New" w:hAnsi="Courier New"/>
                <w:sz w:val="17"/>
                <w:szCs w:val="17"/>
                <w:color w:val="auto"/>
              </w:rPr>
              <w:t>$622,068</w:t>
            </w:r>
          </w:p>
        </w:tc>
        <w:tc>
          <w:tcPr>
            <w:tcW w:w="1940" w:type="dxa"/>
            <w:vAlign w:val="bottom"/>
          </w:tcPr>
          <w:p>
            <w:pPr>
              <w:jc w:val="right"/>
              <w:ind w:right="557"/>
              <w:spacing w:after="0"/>
              <w:rPr>
                <w:sz w:val="20"/>
                <w:szCs w:val="20"/>
                <w:color w:val="auto"/>
              </w:rPr>
            </w:pPr>
            <w:r>
              <w:rPr>
                <w:rFonts w:ascii="Courier New" w:cs="Courier New" w:eastAsia="Courier New" w:hAnsi="Courier New"/>
                <w:sz w:val="17"/>
                <w:szCs w:val="17"/>
                <w:color w:val="auto"/>
              </w:rPr>
              <w:t>0</w:t>
            </w:r>
          </w:p>
        </w:tc>
        <w:tc>
          <w:tcPr>
            <w:tcW w:w="640" w:type="dxa"/>
            <w:vAlign w:val="bottom"/>
          </w:tcPr>
          <w:p>
            <w:pPr>
              <w:jc w:val="right"/>
              <w:spacing w:after="0"/>
              <w:rPr>
                <w:sz w:val="20"/>
                <w:szCs w:val="20"/>
                <w:color w:val="auto"/>
              </w:rPr>
            </w:pPr>
            <w:r>
              <w:rPr>
                <w:rFonts w:ascii="Courier New" w:cs="Courier New" w:eastAsia="Courier New" w:hAnsi="Courier New"/>
                <w:sz w:val="17"/>
                <w:szCs w:val="17"/>
                <w:color w:val="auto"/>
              </w:rPr>
              <w:t>$</w:t>
            </w:r>
          </w:p>
        </w:tc>
        <w:tc>
          <w:tcPr>
            <w:tcW w:w="900" w:type="dxa"/>
            <w:vAlign w:val="bottom"/>
          </w:tcPr>
          <w:p>
            <w:pPr>
              <w:jc w:val="right"/>
              <w:ind w:right="317"/>
              <w:spacing w:after="0"/>
              <w:rPr>
                <w:sz w:val="20"/>
                <w:szCs w:val="20"/>
                <w:color w:val="auto"/>
              </w:rPr>
            </w:pPr>
            <w:r>
              <w:rPr>
                <w:rFonts w:ascii="Courier New" w:cs="Courier New" w:eastAsia="Courier New" w:hAnsi="Courier New"/>
                <w:sz w:val="17"/>
                <w:szCs w:val="17"/>
                <w:color w:val="auto"/>
              </w:rPr>
              <w:t>0</w:t>
            </w:r>
          </w:p>
        </w:tc>
      </w:tr>
      <w:tr>
        <w:trPr>
          <w:trHeight w:val="191"/>
        </w:trPr>
        <w:tc>
          <w:tcPr>
            <w:tcW w:w="2940" w:type="dxa"/>
            <w:vAlign w:val="bottom"/>
          </w:tcPr>
          <w:p>
            <w:pPr>
              <w:spacing w:after="0" w:line="191" w:lineRule="exact"/>
              <w:rPr>
                <w:sz w:val="20"/>
                <w:szCs w:val="20"/>
                <w:color w:val="auto"/>
              </w:rPr>
            </w:pPr>
            <w:r>
              <w:rPr>
                <w:rFonts w:ascii="Courier New" w:cs="Courier New" w:eastAsia="Courier New" w:hAnsi="Courier New"/>
                <w:sz w:val="17"/>
                <w:szCs w:val="17"/>
                <w:color w:val="auto"/>
              </w:rPr>
              <w:t>Chairman of the</w:t>
            </w:r>
          </w:p>
        </w:tc>
        <w:tc>
          <w:tcPr>
            <w:tcW w:w="1580" w:type="dxa"/>
            <w:vAlign w:val="bottom"/>
          </w:tcPr>
          <w:p>
            <w:pPr>
              <w:jc w:val="center"/>
              <w:ind w:right="217"/>
              <w:spacing w:after="0" w:line="191" w:lineRule="exact"/>
              <w:rPr>
                <w:sz w:val="20"/>
                <w:szCs w:val="20"/>
                <w:color w:val="auto"/>
              </w:rPr>
            </w:pPr>
            <w:r>
              <w:rPr>
                <w:rFonts w:ascii="Courier New" w:cs="Courier New" w:eastAsia="Courier New" w:hAnsi="Courier New"/>
                <w:sz w:val="17"/>
                <w:szCs w:val="17"/>
                <w:color w:val="auto"/>
                <w:w w:val="97"/>
              </w:rPr>
              <w:t>1994</w:t>
            </w:r>
          </w:p>
        </w:tc>
        <w:tc>
          <w:tcPr>
            <w:tcW w:w="1600" w:type="dxa"/>
            <w:vAlign w:val="bottom"/>
          </w:tcPr>
          <w:p>
            <w:pPr>
              <w:jc w:val="right"/>
              <w:ind w:right="257"/>
              <w:spacing w:after="0" w:line="191" w:lineRule="exact"/>
              <w:rPr>
                <w:sz w:val="20"/>
                <w:szCs w:val="20"/>
                <w:color w:val="auto"/>
              </w:rPr>
            </w:pPr>
            <w:r>
              <w:rPr>
                <w:rFonts w:ascii="Courier New" w:cs="Courier New" w:eastAsia="Courier New" w:hAnsi="Courier New"/>
                <w:sz w:val="17"/>
                <w:szCs w:val="17"/>
                <w:color w:val="auto"/>
              </w:rPr>
              <w:t>250,000</w:t>
            </w:r>
          </w:p>
        </w:tc>
        <w:tc>
          <w:tcPr>
            <w:tcW w:w="1540" w:type="dxa"/>
            <w:vAlign w:val="bottom"/>
          </w:tcPr>
          <w:p>
            <w:pPr>
              <w:jc w:val="right"/>
              <w:ind w:right="517"/>
              <w:spacing w:after="0" w:line="191" w:lineRule="exact"/>
              <w:rPr>
                <w:sz w:val="20"/>
                <w:szCs w:val="20"/>
                <w:color w:val="auto"/>
              </w:rPr>
            </w:pPr>
            <w:r>
              <w:rPr>
                <w:rFonts w:ascii="Courier New" w:cs="Courier New" w:eastAsia="Courier New" w:hAnsi="Courier New"/>
                <w:sz w:val="17"/>
                <w:szCs w:val="17"/>
                <w:color w:val="auto"/>
              </w:rPr>
              <w:t>357,621</w:t>
            </w:r>
          </w:p>
        </w:tc>
        <w:tc>
          <w:tcPr>
            <w:tcW w:w="1940" w:type="dxa"/>
            <w:vAlign w:val="bottom"/>
          </w:tcPr>
          <w:p>
            <w:pPr>
              <w:jc w:val="right"/>
              <w:ind w:right="557"/>
              <w:spacing w:after="0" w:line="191" w:lineRule="exact"/>
              <w:rPr>
                <w:sz w:val="20"/>
                <w:szCs w:val="20"/>
                <w:color w:val="auto"/>
              </w:rPr>
            </w:pPr>
            <w:r>
              <w:rPr>
                <w:rFonts w:ascii="Courier New" w:cs="Courier New" w:eastAsia="Courier New" w:hAnsi="Courier New"/>
                <w:sz w:val="17"/>
                <w:szCs w:val="17"/>
                <w:color w:val="auto"/>
              </w:rPr>
              <w:t>0</w:t>
            </w:r>
          </w:p>
        </w:tc>
        <w:tc>
          <w:tcPr>
            <w:tcW w:w="640" w:type="dxa"/>
            <w:vAlign w:val="bottom"/>
          </w:tcPr>
          <w:p>
            <w:pPr>
              <w:spacing w:after="0"/>
              <w:rPr>
                <w:sz w:val="16"/>
                <w:szCs w:val="16"/>
                <w:color w:val="auto"/>
              </w:rPr>
            </w:pPr>
          </w:p>
        </w:tc>
        <w:tc>
          <w:tcPr>
            <w:tcW w:w="900" w:type="dxa"/>
            <w:vAlign w:val="bottom"/>
          </w:tcPr>
          <w:p>
            <w:pPr>
              <w:jc w:val="right"/>
              <w:ind w:right="317"/>
              <w:spacing w:after="0" w:line="191" w:lineRule="exact"/>
              <w:rPr>
                <w:sz w:val="20"/>
                <w:szCs w:val="20"/>
                <w:color w:val="auto"/>
              </w:rPr>
            </w:pPr>
            <w:r>
              <w:rPr>
                <w:rFonts w:ascii="Courier New" w:cs="Courier New" w:eastAsia="Courier New" w:hAnsi="Courier New"/>
                <w:sz w:val="17"/>
                <w:szCs w:val="17"/>
                <w:color w:val="auto"/>
              </w:rPr>
              <w:t>0</w:t>
            </w:r>
          </w:p>
        </w:tc>
      </w:tr>
      <w:tr>
        <w:trPr>
          <w:trHeight w:val="191"/>
        </w:trPr>
        <w:tc>
          <w:tcPr>
            <w:tcW w:w="2940" w:type="dxa"/>
            <w:vAlign w:val="bottom"/>
          </w:tcPr>
          <w:p>
            <w:pPr>
              <w:spacing w:after="0" w:line="191" w:lineRule="exact"/>
              <w:rPr>
                <w:sz w:val="20"/>
                <w:szCs w:val="20"/>
                <w:color w:val="auto"/>
              </w:rPr>
            </w:pPr>
            <w:r>
              <w:rPr>
                <w:rFonts w:ascii="Courier New" w:cs="Courier New" w:eastAsia="Courier New" w:hAnsi="Courier New"/>
                <w:sz w:val="17"/>
                <w:szCs w:val="17"/>
                <w:color w:val="auto"/>
              </w:rPr>
              <w:t>Board of Directors</w:t>
            </w:r>
          </w:p>
        </w:tc>
        <w:tc>
          <w:tcPr>
            <w:tcW w:w="1580" w:type="dxa"/>
            <w:vAlign w:val="bottom"/>
          </w:tcPr>
          <w:p>
            <w:pPr>
              <w:jc w:val="center"/>
              <w:ind w:right="217"/>
              <w:spacing w:after="0" w:line="191" w:lineRule="exact"/>
              <w:rPr>
                <w:sz w:val="20"/>
                <w:szCs w:val="20"/>
                <w:color w:val="auto"/>
              </w:rPr>
            </w:pPr>
            <w:r>
              <w:rPr>
                <w:rFonts w:ascii="Courier New" w:cs="Courier New" w:eastAsia="Courier New" w:hAnsi="Courier New"/>
                <w:sz w:val="17"/>
                <w:szCs w:val="17"/>
                <w:color w:val="auto"/>
                <w:w w:val="97"/>
              </w:rPr>
              <w:t>1993</w:t>
            </w:r>
          </w:p>
        </w:tc>
        <w:tc>
          <w:tcPr>
            <w:tcW w:w="1600" w:type="dxa"/>
            <w:vAlign w:val="bottom"/>
          </w:tcPr>
          <w:p>
            <w:pPr>
              <w:jc w:val="right"/>
              <w:ind w:right="257"/>
              <w:spacing w:after="0" w:line="191" w:lineRule="exact"/>
              <w:rPr>
                <w:sz w:val="20"/>
                <w:szCs w:val="20"/>
                <w:color w:val="auto"/>
              </w:rPr>
            </w:pPr>
            <w:r>
              <w:rPr>
                <w:rFonts w:ascii="Courier New" w:cs="Courier New" w:eastAsia="Courier New" w:hAnsi="Courier New"/>
                <w:sz w:val="17"/>
                <w:szCs w:val="17"/>
                <w:color w:val="auto"/>
              </w:rPr>
              <w:t>250,000</w:t>
            </w:r>
          </w:p>
        </w:tc>
        <w:tc>
          <w:tcPr>
            <w:tcW w:w="1540" w:type="dxa"/>
            <w:vAlign w:val="bottom"/>
          </w:tcPr>
          <w:p>
            <w:pPr>
              <w:jc w:val="right"/>
              <w:ind w:right="517"/>
              <w:spacing w:after="0" w:line="191" w:lineRule="exact"/>
              <w:rPr>
                <w:sz w:val="20"/>
                <w:szCs w:val="20"/>
                <w:color w:val="auto"/>
              </w:rPr>
            </w:pPr>
            <w:r>
              <w:rPr>
                <w:rFonts w:ascii="Courier New" w:cs="Courier New" w:eastAsia="Courier New" w:hAnsi="Courier New"/>
                <w:sz w:val="17"/>
                <w:szCs w:val="17"/>
                <w:color w:val="auto"/>
              </w:rPr>
              <w:t>151,332</w:t>
            </w:r>
          </w:p>
        </w:tc>
        <w:tc>
          <w:tcPr>
            <w:tcW w:w="1940" w:type="dxa"/>
            <w:vAlign w:val="bottom"/>
          </w:tcPr>
          <w:p>
            <w:pPr>
              <w:jc w:val="right"/>
              <w:ind w:right="557"/>
              <w:spacing w:after="0" w:line="191" w:lineRule="exact"/>
              <w:rPr>
                <w:sz w:val="20"/>
                <w:szCs w:val="20"/>
                <w:color w:val="auto"/>
              </w:rPr>
            </w:pPr>
            <w:r>
              <w:rPr>
                <w:rFonts w:ascii="Courier New" w:cs="Courier New" w:eastAsia="Courier New" w:hAnsi="Courier New"/>
                <w:sz w:val="17"/>
                <w:szCs w:val="17"/>
                <w:color w:val="auto"/>
              </w:rPr>
              <w:t>0</w:t>
            </w:r>
          </w:p>
        </w:tc>
        <w:tc>
          <w:tcPr>
            <w:tcW w:w="640" w:type="dxa"/>
            <w:vAlign w:val="bottom"/>
          </w:tcPr>
          <w:p>
            <w:pPr>
              <w:spacing w:after="0"/>
              <w:rPr>
                <w:sz w:val="16"/>
                <w:szCs w:val="16"/>
                <w:color w:val="auto"/>
              </w:rPr>
            </w:pPr>
          </w:p>
        </w:tc>
        <w:tc>
          <w:tcPr>
            <w:tcW w:w="900" w:type="dxa"/>
            <w:vAlign w:val="bottom"/>
          </w:tcPr>
          <w:p>
            <w:pPr>
              <w:jc w:val="right"/>
              <w:ind w:right="317"/>
              <w:spacing w:after="0" w:line="191" w:lineRule="exact"/>
              <w:rPr>
                <w:sz w:val="20"/>
                <w:szCs w:val="20"/>
                <w:color w:val="auto"/>
              </w:rPr>
            </w:pPr>
            <w:r>
              <w:rPr>
                <w:rFonts w:ascii="Courier New" w:cs="Courier New" w:eastAsia="Courier New" w:hAnsi="Courier New"/>
                <w:sz w:val="17"/>
                <w:szCs w:val="17"/>
                <w:color w:val="auto"/>
              </w:rPr>
              <w:t>0</w:t>
            </w:r>
          </w:p>
        </w:tc>
      </w:tr>
      <w:tr>
        <w:trPr>
          <w:trHeight w:val="383"/>
        </w:trPr>
        <w:tc>
          <w:tcPr>
            <w:tcW w:w="2940" w:type="dxa"/>
            <w:vAlign w:val="bottom"/>
          </w:tcPr>
          <w:p>
            <w:pPr>
              <w:spacing w:after="0"/>
              <w:rPr>
                <w:sz w:val="20"/>
                <w:szCs w:val="20"/>
                <w:color w:val="auto"/>
              </w:rPr>
            </w:pPr>
            <w:r>
              <w:rPr>
                <w:rFonts w:ascii="Courier New" w:cs="Courier New" w:eastAsia="Courier New" w:hAnsi="Courier New"/>
                <w:sz w:val="17"/>
                <w:szCs w:val="17"/>
                <w:color w:val="auto"/>
              </w:rPr>
              <w:t>Jerrold Blair,</w:t>
            </w:r>
          </w:p>
        </w:tc>
        <w:tc>
          <w:tcPr>
            <w:tcW w:w="1580" w:type="dxa"/>
            <w:vAlign w:val="bottom"/>
          </w:tcPr>
          <w:p>
            <w:pPr>
              <w:jc w:val="center"/>
              <w:ind w:right="217"/>
              <w:spacing w:after="0"/>
              <w:rPr>
                <w:sz w:val="20"/>
                <w:szCs w:val="20"/>
                <w:color w:val="auto"/>
              </w:rPr>
            </w:pPr>
            <w:r>
              <w:rPr>
                <w:rFonts w:ascii="Courier New" w:cs="Courier New" w:eastAsia="Courier New" w:hAnsi="Courier New"/>
                <w:sz w:val="17"/>
                <w:szCs w:val="17"/>
                <w:color w:val="auto"/>
                <w:w w:val="97"/>
              </w:rPr>
              <w:t>1995</w:t>
            </w:r>
          </w:p>
        </w:tc>
        <w:tc>
          <w:tcPr>
            <w:tcW w:w="1600" w:type="dxa"/>
            <w:vAlign w:val="bottom"/>
          </w:tcPr>
          <w:p>
            <w:pPr>
              <w:jc w:val="right"/>
              <w:ind w:right="257"/>
              <w:spacing w:after="0"/>
              <w:rPr>
                <w:sz w:val="20"/>
                <w:szCs w:val="20"/>
                <w:color w:val="auto"/>
              </w:rPr>
            </w:pPr>
            <w:r>
              <w:rPr>
                <w:rFonts w:ascii="Courier New" w:cs="Courier New" w:eastAsia="Courier New" w:hAnsi="Courier New"/>
                <w:sz w:val="17"/>
                <w:szCs w:val="17"/>
                <w:color w:val="auto"/>
              </w:rPr>
              <w:t>250,000</w:t>
            </w:r>
          </w:p>
        </w:tc>
        <w:tc>
          <w:tcPr>
            <w:tcW w:w="1540" w:type="dxa"/>
            <w:vAlign w:val="bottom"/>
          </w:tcPr>
          <w:p>
            <w:pPr>
              <w:jc w:val="right"/>
              <w:ind w:right="517"/>
              <w:spacing w:after="0"/>
              <w:rPr>
                <w:sz w:val="20"/>
                <w:szCs w:val="20"/>
                <w:color w:val="auto"/>
              </w:rPr>
            </w:pPr>
            <w:r>
              <w:rPr>
                <w:rFonts w:ascii="Courier New" w:cs="Courier New" w:eastAsia="Courier New" w:hAnsi="Courier New"/>
                <w:sz w:val="17"/>
                <w:szCs w:val="17"/>
                <w:color w:val="auto"/>
              </w:rPr>
              <w:t>622,068</w:t>
            </w:r>
          </w:p>
        </w:tc>
        <w:tc>
          <w:tcPr>
            <w:tcW w:w="1940" w:type="dxa"/>
            <w:vAlign w:val="bottom"/>
          </w:tcPr>
          <w:p>
            <w:pPr>
              <w:jc w:val="right"/>
              <w:ind w:right="557"/>
              <w:spacing w:after="0"/>
              <w:rPr>
                <w:sz w:val="20"/>
                <w:szCs w:val="20"/>
                <w:color w:val="auto"/>
              </w:rPr>
            </w:pPr>
            <w:r>
              <w:rPr>
                <w:rFonts w:ascii="Courier New" w:cs="Courier New" w:eastAsia="Courier New" w:hAnsi="Courier New"/>
                <w:sz w:val="17"/>
                <w:szCs w:val="17"/>
                <w:color w:val="auto"/>
              </w:rPr>
              <w:t>0</w:t>
            </w:r>
          </w:p>
        </w:tc>
        <w:tc>
          <w:tcPr>
            <w:tcW w:w="640" w:type="dxa"/>
            <w:vAlign w:val="bottom"/>
          </w:tcPr>
          <w:p>
            <w:pPr>
              <w:spacing w:after="0"/>
              <w:rPr>
                <w:sz w:val="24"/>
                <w:szCs w:val="24"/>
                <w:color w:val="auto"/>
              </w:rPr>
            </w:pPr>
          </w:p>
        </w:tc>
        <w:tc>
          <w:tcPr>
            <w:tcW w:w="900" w:type="dxa"/>
            <w:vAlign w:val="bottom"/>
          </w:tcPr>
          <w:p>
            <w:pPr>
              <w:jc w:val="right"/>
              <w:ind w:right="317"/>
              <w:spacing w:after="0"/>
              <w:rPr>
                <w:sz w:val="20"/>
                <w:szCs w:val="20"/>
                <w:color w:val="auto"/>
              </w:rPr>
            </w:pPr>
            <w:r>
              <w:rPr>
                <w:rFonts w:ascii="Courier New" w:cs="Courier New" w:eastAsia="Courier New" w:hAnsi="Courier New"/>
                <w:sz w:val="17"/>
                <w:szCs w:val="17"/>
                <w:color w:val="auto"/>
              </w:rPr>
              <w:t>0</w:t>
            </w:r>
          </w:p>
        </w:tc>
      </w:tr>
      <w:tr>
        <w:trPr>
          <w:trHeight w:val="191"/>
        </w:trPr>
        <w:tc>
          <w:tcPr>
            <w:tcW w:w="2940" w:type="dxa"/>
            <w:vAlign w:val="bottom"/>
          </w:tcPr>
          <w:p>
            <w:pPr>
              <w:spacing w:after="0" w:line="191" w:lineRule="exact"/>
              <w:rPr>
                <w:sz w:val="20"/>
                <w:szCs w:val="20"/>
                <w:color w:val="auto"/>
              </w:rPr>
            </w:pPr>
            <w:r>
              <w:rPr>
                <w:rFonts w:ascii="Courier New" w:cs="Courier New" w:eastAsia="Courier New" w:hAnsi="Courier New"/>
                <w:sz w:val="17"/>
                <w:szCs w:val="17"/>
                <w:color w:val="auto"/>
              </w:rPr>
              <w:t>President and Director</w:t>
            </w:r>
          </w:p>
        </w:tc>
        <w:tc>
          <w:tcPr>
            <w:tcW w:w="1580" w:type="dxa"/>
            <w:vAlign w:val="bottom"/>
          </w:tcPr>
          <w:p>
            <w:pPr>
              <w:jc w:val="center"/>
              <w:ind w:right="217"/>
              <w:spacing w:after="0" w:line="191" w:lineRule="exact"/>
              <w:rPr>
                <w:sz w:val="20"/>
                <w:szCs w:val="20"/>
                <w:color w:val="auto"/>
              </w:rPr>
            </w:pPr>
            <w:r>
              <w:rPr>
                <w:rFonts w:ascii="Courier New" w:cs="Courier New" w:eastAsia="Courier New" w:hAnsi="Courier New"/>
                <w:sz w:val="17"/>
                <w:szCs w:val="17"/>
                <w:color w:val="auto"/>
                <w:w w:val="97"/>
              </w:rPr>
              <w:t>1994</w:t>
            </w:r>
          </w:p>
        </w:tc>
        <w:tc>
          <w:tcPr>
            <w:tcW w:w="1600" w:type="dxa"/>
            <w:vAlign w:val="bottom"/>
          </w:tcPr>
          <w:p>
            <w:pPr>
              <w:jc w:val="right"/>
              <w:ind w:right="257"/>
              <w:spacing w:after="0" w:line="191" w:lineRule="exact"/>
              <w:rPr>
                <w:sz w:val="20"/>
                <w:szCs w:val="20"/>
                <w:color w:val="auto"/>
              </w:rPr>
            </w:pPr>
            <w:r>
              <w:rPr>
                <w:rFonts w:ascii="Courier New" w:cs="Courier New" w:eastAsia="Courier New" w:hAnsi="Courier New"/>
                <w:sz w:val="17"/>
                <w:szCs w:val="17"/>
                <w:color w:val="auto"/>
              </w:rPr>
              <w:t>250,000</w:t>
            </w:r>
          </w:p>
        </w:tc>
        <w:tc>
          <w:tcPr>
            <w:tcW w:w="1540" w:type="dxa"/>
            <w:vAlign w:val="bottom"/>
          </w:tcPr>
          <w:p>
            <w:pPr>
              <w:jc w:val="right"/>
              <w:ind w:right="517"/>
              <w:spacing w:after="0" w:line="191" w:lineRule="exact"/>
              <w:rPr>
                <w:sz w:val="20"/>
                <w:szCs w:val="20"/>
                <w:color w:val="auto"/>
              </w:rPr>
            </w:pPr>
            <w:r>
              <w:rPr>
                <w:rFonts w:ascii="Courier New" w:cs="Courier New" w:eastAsia="Courier New" w:hAnsi="Courier New"/>
                <w:sz w:val="17"/>
                <w:szCs w:val="17"/>
                <w:color w:val="auto"/>
              </w:rPr>
              <w:t>357,621</w:t>
            </w:r>
          </w:p>
        </w:tc>
        <w:tc>
          <w:tcPr>
            <w:tcW w:w="1940" w:type="dxa"/>
            <w:vAlign w:val="bottom"/>
          </w:tcPr>
          <w:p>
            <w:pPr>
              <w:jc w:val="right"/>
              <w:ind w:right="557"/>
              <w:spacing w:after="0" w:line="191" w:lineRule="exact"/>
              <w:rPr>
                <w:sz w:val="20"/>
                <w:szCs w:val="20"/>
                <w:color w:val="auto"/>
              </w:rPr>
            </w:pPr>
            <w:r>
              <w:rPr>
                <w:rFonts w:ascii="Courier New" w:cs="Courier New" w:eastAsia="Courier New" w:hAnsi="Courier New"/>
                <w:sz w:val="17"/>
                <w:szCs w:val="17"/>
                <w:color w:val="auto"/>
              </w:rPr>
              <w:t>0</w:t>
            </w:r>
          </w:p>
        </w:tc>
        <w:tc>
          <w:tcPr>
            <w:tcW w:w="640" w:type="dxa"/>
            <w:vAlign w:val="bottom"/>
          </w:tcPr>
          <w:p>
            <w:pPr>
              <w:spacing w:after="0"/>
              <w:rPr>
                <w:sz w:val="16"/>
                <w:szCs w:val="16"/>
                <w:color w:val="auto"/>
              </w:rPr>
            </w:pPr>
          </w:p>
        </w:tc>
        <w:tc>
          <w:tcPr>
            <w:tcW w:w="900" w:type="dxa"/>
            <w:vAlign w:val="bottom"/>
          </w:tcPr>
          <w:p>
            <w:pPr>
              <w:jc w:val="right"/>
              <w:ind w:right="317"/>
              <w:spacing w:after="0" w:line="191" w:lineRule="exact"/>
              <w:rPr>
                <w:sz w:val="20"/>
                <w:szCs w:val="20"/>
                <w:color w:val="auto"/>
              </w:rPr>
            </w:pPr>
            <w:r>
              <w:rPr>
                <w:rFonts w:ascii="Courier New" w:cs="Courier New" w:eastAsia="Courier New" w:hAnsi="Courier New"/>
                <w:sz w:val="17"/>
                <w:szCs w:val="17"/>
                <w:color w:val="auto"/>
              </w:rPr>
              <w:t>0</w:t>
            </w:r>
          </w:p>
        </w:tc>
      </w:tr>
      <w:tr>
        <w:trPr>
          <w:trHeight w:val="191"/>
        </w:trPr>
        <w:tc>
          <w:tcPr>
            <w:tcW w:w="2940" w:type="dxa"/>
            <w:vAlign w:val="bottom"/>
          </w:tcPr>
          <w:p>
            <w:pPr>
              <w:spacing w:after="0"/>
              <w:rPr>
                <w:sz w:val="16"/>
                <w:szCs w:val="16"/>
                <w:color w:val="auto"/>
              </w:rPr>
            </w:pPr>
          </w:p>
        </w:tc>
        <w:tc>
          <w:tcPr>
            <w:tcW w:w="1580" w:type="dxa"/>
            <w:vAlign w:val="bottom"/>
          </w:tcPr>
          <w:p>
            <w:pPr>
              <w:jc w:val="center"/>
              <w:ind w:right="217"/>
              <w:spacing w:after="0" w:line="191" w:lineRule="exact"/>
              <w:rPr>
                <w:sz w:val="20"/>
                <w:szCs w:val="20"/>
                <w:color w:val="auto"/>
              </w:rPr>
            </w:pPr>
            <w:r>
              <w:rPr>
                <w:rFonts w:ascii="Courier New" w:cs="Courier New" w:eastAsia="Courier New" w:hAnsi="Courier New"/>
                <w:sz w:val="17"/>
                <w:szCs w:val="17"/>
                <w:color w:val="auto"/>
                <w:w w:val="97"/>
              </w:rPr>
              <w:t>1993</w:t>
            </w:r>
          </w:p>
        </w:tc>
        <w:tc>
          <w:tcPr>
            <w:tcW w:w="1600" w:type="dxa"/>
            <w:vAlign w:val="bottom"/>
          </w:tcPr>
          <w:p>
            <w:pPr>
              <w:jc w:val="right"/>
              <w:ind w:right="257"/>
              <w:spacing w:after="0" w:line="191" w:lineRule="exact"/>
              <w:rPr>
                <w:sz w:val="20"/>
                <w:szCs w:val="20"/>
                <w:color w:val="auto"/>
              </w:rPr>
            </w:pPr>
            <w:r>
              <w:rPr>
                <w:rFonts w:ascii="Courier New" w:cs="Courier New" w:eastAsia="Courier New" w:hAnsi="Courier New"/>
                <w:sz w:val="17"/>
                <w:szCs w:val="17"/>
                <w:color w:val="auto"/>
              </w:rPr>
              <w:t>250,000</w:t>
            </w:r>
          </w:p>
        </w:tc>
        <w:tc>
          <w:tcPr>
            <w:tcW w:w="1540" w:type="dxa"/>
            <w:vAlign w:val="bottom"/>
          </w:tcPr>
          <w:p>
            <w:pPr>
              <w:jc w:val="right"/>
              <w:ind w:right="517"/>
              <w:spacing w:after="0" w:line="191" w:lineRule="exact"/>
              <w:rPr>
                <w:sz w:val="20"/>
                <w:szCs w:val="20"/>
                <w:color w:val="auto"/>
              </w:rPr>
            </w:pPr>
            <w:r>
              <w:rPr>
                <w:rFonts w:ascii="Courier New" w:cs="Courier New" w:eastAsia="Courier New" w:hAnsi="Courier New"/>
                <w:sz w:val="17"/>
                <w:szCs w:val="17"/>
                <w:color w:val="auto"/>
              </w:rPr>
              <w:t>151,332</w:t>
            </w:r>
          </w:p>
        </w:tc>
        <w:tc>
          <w:tcPr>
            <w:tcW w:w="1940" w:type="dxa"/>
            <w:vAlign w:val="bottom"/>
          </w:tcPr>
          <w:p>
            <w:pPr>
              <w:jc w:val="right"/>
              <w:ind w:right="557"/>
              <w:spacing w:after="0" w:line="191" w:lineRule="exact"/>
              <w:rPr>
                <w:sz w:val="20"/>
                <w:szCs w:val="20"/>
                <w:color w:val="auto"/>
              </w:rPr>
            </w:pPr>
            <w:r>
              <w:rPr>
                <w:rFonts w:ascii="Courier New" w:cs="Courier New" w:eastAsia="Courier New" w:hAnsi="Courier New"/>
                <w:sz w:val="17"/>
                <w:szCs w:val="17"/>
                <w:color w:val="auto"/>
              </w:rPr>
              <w:t>0</w:t>
            </w:r>
          </w:p>
        </w:tc>
        <w:tc>
          <w:tcPr>
            <w:tcW w:w="640" w:type="dxa"/>
            <w:vAlign w:val="bottom"/>
          </w:tcPr>
          <w:p>
            <w:pPr>
              <w:spacing w:after="0"/>
              <w:rPr>
                <w:sz w:val="16"/>
                <w:szCs w:val="16"/>
                <w:color w:val="auto"/>
              </w:rPr>
            </w:pPr>
          </w:p>
        </w:tc>
        <w:tc>
          <w:tcPr>
            <w:tcW w:w="900" w:type="dxa"/>
            <w:vAlign w:val="bottom"/>
          </w:tcPr>
          <w:p>
            <w:pPr>
              <w:jc w:val="right"/>
              <w:ind w:right="317"/>
              <w:spacing w:after="0" w:line="191" w:lineRule="exact"/>
              <w:rPr>
                <w:sz w:val="20"/>
                <w:szCs w:val="20"/>
                <w:color w:val="auto"/>
              </w:rPr>
            </w:pPr>
            <w:r>
              <w:rPr>
                <w:rFonts w:ascii="Courier New" w:cs="Courier New" w:eastAsia="Courier New" w:hAnsi="Courier New"/>
                <w:sz w:val="17"/>
                <w:szCs w:val="17"/>
                <w:color w:val="auto"/>
              </w:rPr>
              <w:t>0</w:t>
            </w:r>
          </w:p>
        </w:tc>
      </w:tr>
      <w:tr>
        <w:trPr>
          <w:trHeight w:val="383"/>
        </w:trPr>
        <w:tc>
          <w:tcPr>
            <w:tcW w:w="2940" w:type="dxa"/>
            <w:vAlign w:val="bottom"/>
          </w:tcPr>
          <w:p>
            <w:pPr>
              <w:spacing w:after="0"/>
              <w:rPr>
                <w:sz w:val="20"/>
                <w:szCs w:val="20"/>
                <w:color w:val="auto"/>
              </w:rPr>
            </w:pPr>
            <w:r>
              <w:rPr>
                <w:rFonts w:ascii="Courier New" w:cs="Courier New" w:eastAsia="Courier New" w:hAnsi="Courier New"/>
                <w:sz w:val="17"/>
                <w:szCs w:val="17"/>
                <w:color w:val="auto"/>
              </w:rPr>
              <w:t>Phillip S. Bradley,</w:t>
            </w:r>
          </w:p>
        </w:tc>
        <w:tc>
          <w:tcPr>
            <w:tcW w:w="1580" w:type="dxa"/>
            <w:vAlign w:val="bottom"/>
          </w:tcPr>
          <w:p>
            <w:pPr>
              <w:jc w:val="center"/>
              <w:ind w:right="217"/>
              <w:spacing w:after="0"/>
              <w:rPr>
                <w:sz w:val="20"/>
                <w:szCs w:val="20"/>
                <w:color w:val="auto"/>
              </w:rPr>
            </w:pPr>
            <w:r>
              <w:rPr>
                <w:rFonts w:ascii="Courier New" w:cs="Courier New" w:eastAsia="Courier New" w:hAnsi="Courier New"/>
                <w:sz w:val="17"/>
                <w:szCs w:val="17"/>
                <w:color w:val="auto"/>
                <w:w w:val="97"/>
              </w:rPr>
              <w:t>1995</w:t>
            </w:r>
          </w:p>
        </w:tc>
        <w:tc>
          <w:tcPr>
            <w:tcW w:w="1600" w:type="dxa"/>
            <w:vAlign w:val="bottom"/>
          </w:tcPr>
          <w:p>
            <w:pPr>
              <w:jc w:val="right"/>
              <w:ind w:right="257"/>
              <w:spacing w:after="0"/>
              <w:rPr>
                <w:sz w:val="20"/>
                <w:szCs w:val="20"/>
                <w:color w:val="auto"/>
              </w:rPr>
            </w:pPr>
            <w:r>
              <w:rPr>
                <w:rFonts w:ascii="Courier New" w:cs="Courier New" w:eastAsia="Courier New" w:hAnsi="Courier New"/>
                <w:sz w:val="17"/>
                <w:szCs w:val="17"/>
                <w:color w:val="auto"/>
              </w:rPr>
              <w:t>400,000</w:t>
            </w:r>
          </w:p>
        </w:tc>
        <w:tc>
          <w:tcPr>
            <w:tcW w:w="1540" w:type="dxa"/>
            <w:vAlign w:val="bottom"/>
          </w:tcPr>
          <w:p>
            <w:pPr>
              <w:jc w:val="right"/>
              <w:ind w:right="517"/>
              <w:spacing w:after="0"/>
              <w:rPr>
                <w:sz w:val="20"/>
                <w:szCs w:val="20"/>
                <w:color w:val="auto"/>
              </w:rPr>
            </w:pPr>
            <w:r>
              <w:rPr>
                <w:rFonts w:ascii="Courier New" w:cs="Courier New" w:eastAsia="Courier New" w:hAnsi="Courier New"/>
                <w:sz w:val="17"/>
                <w:szCs w:val="17"/>
                <w:color w:val="auto"/>
              </w:rPr>
              <w:t>100,000</w:t>
            </w:r>
          </w:p>
        </w:tc>
        <w:tc>
          <w:tcPr>
            <w:tcW w:w="1940" w:type="dxa"/>
            <w:vAlign w:val="bottom"/>
          </w:tcPr>
          <w:p>
            <w:pPr>
              <w:jc w:val="right"/>
              <w:ind w:right="557"/>
              <w:spacing w:after="0"/>
              <w:rPr>
                <w:sz w:val="20"/>
                <w:szCs w:val="20"/>
                <w:color w:val="auto"/>
              </w:rPr>
            </w:pPr>
            <w:r>
              <w:rPr>
                <w:rFonts w:ascii="Courier New" w:cs="Courier New" w:eastAsia="Courier New" w:hAnsi="Courier New"/>
                <w:sz w:val="17"/>
                <w:szCs w:val="17"/>
                <w:color w:val="auto"/>
              </w:rPr>
              <w:t>0</w:t>
            </w:r>
          </w:p>
        </w:tc>
        <w:tc>
          <w:tcPr>
            <w:tcW w:w="640" w:type="dxa"/>
            <w:vAlign w:val="bottom"/>
          </w:tcPr>
          <w:p>
            <w:pPr>
              <w:spacing w:after="0"/>
              <w:rPr>
                <w:sz w:val="24"/>
                <w:szCs w:val="24"/>
                <w:color w:val="auto"/>
              </w:rPr>
            </w:pPr>
          </w:p>
        </w:tc>
        <w:tc>
          <w:tcPr>
            <w:tcW w:w="900" w:type="dxa"/>
            <w:vAlign w:val="bottom"/>
          </w:tcPr>
          <w:p>
            <w:pPr>
              <w:jc w:val="right"/>
              <w:ind w:right="17"/>
              <w:spacing w:after="0"/>
              <w:rPr>
                <w:sz w:val="20"/>
                <w:szCs w:val="20"/>
                <w:color w:val="auto"/>
              </w:rPr>
            </w:pPr>
            <w:r>
              <w:rPr>
                <w:rFonts w:ascii="Courier New" w:cs="Courier New" w:eastAsia="Courier New" w:hAnsi="Courier New"/>
                <w:sz w:val="17"/>
                <w:szCs w:val="17"/>
                <w:color w:val="auto"/>
                <w:w w:val="95"/>
              </w:rPr>
              <w:t>6,900(1)</w:t>
            </w:r>
          </w:p>
        </w:tc>
      </w:tr>
      <w:tr>
        <w:trPr>
          <w:trHeight w:val="191"/>
        </w:trPr>
        <w:tc>
          <w:tcPr>
            <w:tcW w:w="2940" w:type="dxa"/>
            <w:vAlign w:val="bottom"/>
          </w:tcPr>
          <w:p>
            <w:pPr>
              <w:spacing w:after="0" w:line="191" w:lineRule="exact"/>
              <w:rPr>
                <w:sz w:val="20"/>
                <w:szCs w:val="20"/>
                <w:color w:val="auto"/>
              </w:rPr>
            </w:pPr>
            <w:r>
              <w:rPr>
                <w:rFonts w:ascii="Courier New" w:cs="Courier New" w:eastAsia="Courier New" w:hAnsi="Courier New"/>
                <w:sz w:val="17"/>
                <w:szCs w:val="17"/>
                <w:color w:val="auto"/>
              </w:rPr>
              <w:t>President of Advance</w:t>
            </w:r>
          </w:p>
        </w:tc>
        <w:tc>
          <w:tcPr>
            <w:tcW w:w="1580" w:type="dxa"/>
            <w:vAlign w:val="bottom"/>
          </w:tcPr>
          <w:p>
            <w:pPr>
              <w:jc w:val="center"/>
              <w:ind w:right="217"/>
              <w:spacing w:after="0" w:line="191" w:lineRule="exact"/>
              <w:rPr>
                <w:sz w:val="20"/>
                <w:szCs w:val="20"/>
                <w:color w:val="auto"/>
              </w:rPr>
            </w:pPr>
            <w:r>
              <w:rPr>
                <w:rFonts w:ascii="Courier New" w:cs="Courier New" w:eastAsia="Courier New" w:hAnsi="Courier New"/>
                <w:sz w:val="17"/>
                <w:szCs w:val="17"/>
                <w:color w:val="auto"/>
                <w:w w:val="97"/>
              </w:rPr>
              <w:t>1994</w:t>
            </w:r>
          </w:p>
        </w:tc>
        <w:tc>
          <w:tcPr>
            <w:tcW w:w="1600" w:type="dxa"/>
            <w:vAlign w:val="bottom"/>
          </w:tcPr>
          <w:p>
            <w:pPr>
              <w:jc w:val="right"/>
              <w:ind w:right="257"/>
              <w:spacing w:after="0" w:line="191" w:lineRule="exact"/>
              <w:rPr>
                <w:sz w:val="20"/>
                <w:szCs w:val="20"/>
                <w:color w:val="auto"/>
              </w:rPr>
            </w:pPr>
            <w:r>
              <w:rPr>
                <w:rFonts w:ascii="Courier New" w:cs="Courier New" w:eastAsia="Courier New" w:hAnsi="Courier New"/>
                <w:sz w:val="17"/>
                <w:szCs w:val="17"/>
                <w:color w:val="auto"/>
              </w:rPr>
              <w:t>400,000</w:t>
            </w:r>
          </w:p>
        </w:tc>
        <w:tc>
          <w:tcPr>
            <w:tcW w:w="1540" w:type="dxa"/>
            <w:vAlign w:val="bottom"/>
          </w:tcPr>
          <w:p>
            <w:pPr>
              <w:jc w:val="right"/>
              <w:ind w:right="517"/>
              <w:spacing w:after="0" w:line="191" w:lineRule="exact"/>
              <w:rPr>
                <w:sz w:val="20"/>
                <w:szCs w:val="20"/>
                <w:color w:val="auto"/>
              </w:rPr>
            </w:pPr>
            <w:r>
              <w:rPr>
                <w:rFonts w:ascii="Courier New" w:cs="Courier New" w:eastAsia="Courier New" w:hAnsi="Courier New"/>
                <w:sz w:val="17"/>
                <w:szCs w:val="17"/>
                <w:color w:val="auto"/>
              </w:rPr>
              <w:t>100,000</w:t>
            </w:r>
          </w:p>
        </w:tc>
        <w:tc>
          <w:tcPr>
            <w:tcW w:w="1940" w:type="dxa"/>
            <w:vAlign w:val="bottom"/>
          </w:tcPr>
          <w:p>
            <w:pPr>
              <w:jc w:val="right"/>
              <w:ind w:right="557"/>
              <w:spacing w:after="0" w:line="191" w:lineRule="exact"/>
              <w:rPr>
                <w:sz w:val="20"/>
                <w:szCs w:val="20"/>
                <w:color w:val="auto"/>
              </w:rPr>
            </w:pPr>
            <w:r>
              <w:rPr>
                <w:rFonts w:ascii="Courier New" w:cs="Courier New" w:eastAsia="Courier New" w:hAnsi="Courier New"/>
                <w:sz w:val="17"/>
                <w:szCs w:val="17"/>
                <w:color w:val="auto"/>
              </w:rPr>
              <w:t>0</w:t>
            </w:r>
          </w:p>
        </w:tc>
        <w:tc>
          <w:tcPr>
            <w:tcW w:w="640" w:type="dxa"/>
            <w:vAlign w:val="bottom"/>
          </w:tcPr>
          <w:p>
            <w:pPr>
              <w:spacing w:after="0"/>
              <w:rPr>
                <w:sz w:val="16"/>
                <w:szCs w:val="16"/>
                <w:color w:val="auto"/>
              </w:rPr>
            </w:pPr>
          </w:p>
        </w:tc>
        <w:tc>
          <w:tcPr>
            <w:tcW w:w="900" w:type="dxa"/>
            <w:vAlign w:val="bottom"/>
          </w:tcPr>
          <w:p>
            <w:pPr>
              <w:jc w:val="right"/>
              <w:ind w:right="17"/>
              <w:spacing w:after="0" w:line="191" w:lineRule="exact"/>
              <w:rPr>
                <w:sz w:val="20"/>
                <w:szCs w:val="20"/>
                <w:color w:val="auto"/>
              </w:rPr>
            </w:pPr>
            <w:r>
              <w:rPr>
                <w:rFonts w:ascii="Courier New" w:cs="Courier New" w:eastAsia="Courier New" w:hAnsi="Courier New"/>
                <w:sz w:val="17"/>
                <w:szCs w:val="17"/>
                <w:color w:val="auto"/>
                <w:w w:val="95"/>
              </w:rPr>
              <w:t>6,900(1)</w:t>
            </w:r>
          </w:p>
        </w:tc>
      </w:tr>
      <w:tr>
        <w:trPr>
          <w:trHeight w:val="191"/>
        </w:trPr>
        <w:tc>
          <w:tcPr>
            <w:tcW w:w="2940" w:type="dxa"/>
            <w:vAlign w:val="bottom"/>
          </w:tcPr>
          <w:p>
            <w:pPr>
              <w:spacing w:after="0" w:line="191" w:lineRule="exact"/>
              <w:rPr>
                <w:sz w:val="20"/>
                <w:szCs w:val="20"/>
                <w:color w:val="auto"/>
              </w:rPr>
            </w:pPr>
            <w:r>
              <w:rPr>
                <w:rFonts w:ascii="Courier New" w:cs="Courier New" w:eastAsia="Courier New" w:hAnsi="Courier New"/>
                <w:sz w:val="17"/>
                <w:szCs w:val="17"/>
                <w:color w:val="auto"/>
              </w:rPr>
              <w:t>and Director</w:t>
            </w:r>
          </w:p>
        </w:tc>
        <w:tc>
          <w:tcPr>
            <w:tcW w:w="1580" w:type="dxa"/>
            <w:vAlign w:val="bottom"/>
          </w:tcPr>
          <w:p>
            <w:pPr>
              <w:jc w:val="center"/>
              <w:ind w:right="217"/>
              <w:spacing w:after="0" w:line="191" w:lineRule="exact"/>
              <w:rPr>
                <w:sz w:val="20"/>
                <w:szCs w:val="20"/>
                <w:color w:val="auto"/>
              </w:rPr>
            </w:pPr>
            <w:r>
              <w:rPr>
                <w:rFonts w:ascii="Courier New" w:cs="Courier New" w:eastAsia="Courier New" w:hAnsi="Courier New"/>
                <w:sz w:val="17"/>
                <w:szCs w:val="17"/>
                <w:color w:val="auto"/>
                <w:w w:val="97"/>
              </w:rPr>
              <w:t>1993</w:t>
            </w:r>
          </w:p>
        </w:tc>
        <w:tc>
          <w:tcPr>
            <w:tcW w:w="1600" w:type="dxa"/>
            <w:vAlign w:val="bottom"/>
          </w:tcPr>
          <w:p>
            <w:pPr>
              <w:jc w:val="right"/>
              <w:ind w:right="257"/>
              <w:spacing w:after="0" w:line="191" w:lineRule="exact"/>
              <w:rPr>
                <w:sz w:val="20"/>
                <w:szCs w:val="20"/>
                <w:color w:val="auto"/>
              </w:rPr>
            </w:pPr>
            <w:r>
              <w:rPr>
                <w:rFonts w:ascii="Courier New" w:cs="Courier New" w:eastAsia="Courier New" w:hAnsi="Courier New"/>
                <w:sz w:val="17"/>
                <w:szCs w:val="17"/>
                <w:color w:val="auto"/>
              </w:rPr>
              <w:t>325,000</w:t>
            </w:r>
          </w:p>
        </w:tc>
        <w:tc>
          <w:tcPr>
            <w:tcW w:w="1540" w:type="dxa"/>
            <w:vAlign w:val="bottom"/>
          </w:tcPr>
          <w:p>
            <w:pPr>
              <w:jc w:val="right"/>
              <w:ind w:right="517"/>
              <w:spacing w:after="0" w:line="191" w:lineRule="exact"/>
              <w:rPr>
                <w:sz w:val="20"/>
                <w:szCs w:val="20"/>
                <w:color w:val="auto"/>
              </w:rPr>
            </w:pPr>
            <w:r>
              <w:rPr>
                <w:rFonts w:ascii="Courier New" w:cs="Courier New" w:eastAsia="Courier New" w:hAnsi="Courier New"/>
                <w:sz w:val="17"/>
                <w:szCs w:val="17"/>
                <w:color w:val="auto"/>
              </w:rPr>
              <w:t>375,000</w:t>
            </w:r>
          </w:p>
        </w:tc>
        <w:tc>
          <w:tcPr>
            <w:tcW w:w="1940" w:type="dxa"/>
            <w:vAlign w:val="bottom"/>
          </w:tcPr>
          <w:p>
            <w:pPr>
              <w:jc w:val="right"/>
              <w:ind w:right="557"/>
              <w:spacing w:after="0" w:line="191" w:lineRule="exact"/>
              <w:rPr>
                <w:sz w:val="20"/>
                <w:szCs w:val="20"/>
                <w:color w:val="auto"/>
              </w:rPr>
            </w:pPr>
            <w:r>
              <w:rPr>
                <w:rFonts w:ascii="Courier New" w:cs="Courier New" w:eastAsia="Courier New" w:hAnsi="Courier New"/>
                <w:sz w:val="17"/>
                <w:szCs w:val="17"/>
                <w:color w:val="auto"/>
              </w:rPr>
              <w:t>0</w:t>
            </w:r>
          </w:p>
        </w:tc>
        <w:tc>
          <w:tcPr>
            <w:tcW w:w="640" w:type="dxa"/>
            <w:vAlign w:val="bottom"/>
          </w:tcPr>
          <w:p>
            <w:pPr>
              <w:spacing w:after="0"/>
              <w:rPr>
                <w:sz w:val="16"/>
                <w:szCs w:val="16"/>
                <w:color w:val="auto"/>
              </w:rPr>
            </w:pPr>
          </w:p>
        </w:tc>
        <w:tc>
          <w:tcPr>
            <w:tcW w:w="900" w:type="dxa"/>
            <w:vAlign w:val="bottom"/>
          </w:tcPr>
          <w:p>
            <w:pPr>
              <w:jc w:val="right"/>
              <w:ind w:right="17"/>
              <w:spacing w:after="0" w:line="191" w:lineRule="exact"/>
              <w:rPr>
                <w:sz w:val="20"/>
                <w:szCs w:val="20"/>
                <w:color w:val="auto"/>
              </w:rPr>
            </w:pPr>
            <w:r>
              <w:rPr>
                <w:rFonts w:ascii="Courier New" w:cs="Courier New" w:eastAsia="Courier New" w:hAnsi="Courier New"/>
                <w:sz w:val="17"/>
                <w:szCs w:val="17"/>
                <w:color w:val="auto"/>
                <w:w w:val="95"/>
              </w:rPr>
              <w:t>6,900(1)</w:t>
            </w:r>
          </w:p>
        </w:tc>
      </w:tr>
      <w:tr>
        <w:trPr>
          <w:trHeight w:val="382"/>
        </w:trPr>
        <w:tc>
          <w:tcPr>
            <w:tcW w:w="2940" w:type="dxa"/>
            <w:vAlign w:val="bottom"/>
          </w:tcPr>
          <w:p>
            <w:pPr>
              <w:spacing w:after="0"/>
              <w:rPr>
                <w:sz w:val="20"/>
                <w:szCs w:val="20"/>
                <w:color w:val="auto"/>
              </w:rPr>
            </w:pPr>
            <w:r>
              <w:rPr>
                <w:rFonts w:ascii="Courier New" w:cs="Courier New" w:eastAsia="Courier New" w:hAnsi="Courier New"/>
                <w:sz w:val="17"/>
                <w:szCs w:val="17"/>
                <w:color w:val="auto"/>
              </w:rPr>
              <w:t>Robert S. Tocci,</w:t>
            </w:r>
          </w:p>
        </w:tc>
        <w:tc>
          <w:tcPr>
            <w:tcW w:w="1580" w:type="dxa"/>
            <w:vAlign w:val="bottom"/>
          </w:tcPr>
          <w:p>
            <w:pPr>
              <w:jc w:val="center"/>
              <w:ind w:right="217"/>
              <w:spacing w:after="0"/>
              <w:rPr>
                <w:sz w:val="20"/>
                <w:szCs w:val="20"/>
                <w:color w:val="auto"/>
              </w:rPr>
            </w:pPr>
            <w:r>
              <w:rPr>
                <w:rFonts w:ascii="Courier New" w:cs="Courier New" w:eastAsia="Courier New" w:hAnsi="Courier New"/>
                <w:sz w:val="17"/>
                <w:szCs w:val="17"/>
                <w:color w:val="auto"/>
                <w:w w:val="97"/>
              </w:rPr>
              <w:t>1995</w:t>
            </w:r>
          </w:p>
        </w:tc>
        <w:tc>
          <w:tcPr>
            <w:tcW w:w="1600" w:type="dxa"/>
            <w:vAlign w:val="bottom"/>
          </w:tcPr>
          <w:p>
            <w:pPr>
              <w:jc w:val="right"/>
              <w:ind w:right="257"/>
              <w:spacing w:after="0"/>
              <w:rPr>
                <w:sz w:val="20"/>
                <w:szCs w:val="20"/>
                <w:color w:val="auto"/>
              </w:rPr>
            </w:pPr>
            <w:r>
              <w:rPr>
                <w:rFonts w:ascii="Courier New" w:cs="Courier New" w:eastAsia="Courier New" w:hAnsi="Courier New"/>
                <w:sz w:val="17"/>
                <w:szCs w:val="17"/>
                <w:color w:val="auto"/>
              </w:rPr>
              <w:t>145,000</w:t>
            </w:r>
          </w:p>
        </w:tc>
        <w:tc>
          <w:tcPr>
            <w:tcW w:w="1540" w:type="dxa"/>
            <w:vAlign w:val="bottom"/>
          </w:tcPr>
          <w:p>
            <w:pPr>
              <w:jc w:val="right"/>
              <w:ind w:right="517"/>
              <w:spacing w:after="0"/>
              <w:rPr>
                <w:sz w:val="20"/>
                <w:szCs w:val="20"/>
                <w:color w:val="auto"/>
              </w:rPr>
            </w:pPr>
            <w:r>
              <w:rPr>
                <w:rFonts w:ascii="Courier New" w:cs="Courier New" w:eastAsia="Courier New" w:hAnsi="Courier New"/>
                <w:sz w:val="17"/>
                <w:szCs w:val="17"/>
                <w:color w:val="auto"/>
              </w:rPr>
              <w:t>20,000</w:t>
            </w:r>
          </w:p>
        </w:tc>
        <w:tc>
          <w:tcPr>
            <w:tcW w:w="1940" w:type="dxa"/>
            <w:vAlign w:val="bottom"/>
          </w:tcPr>
          <w:p>
            <w:pPr>
              <w:jc w:val="right"/>
              <w:ind w:right="557"/>
              <w:spacing w:after="0"/>
              <w:rPr>
                <w:sz w:val="20"/>
                <w:szCs w:val="20"/>
                <w:color w:val="auto"/>
              </w:rPr>
            </w:pPr>
            <w:r>
              <w:rPr>
                <w:rFonts w:ascii="Courier New" w:cs="Courier New" w:eastAsia="Courier New" w:hAnsi="Courier New"/>
                <w:sz w:val="17"/>
                <w:szCs w:val="17"/>
                <w:color w:val="auto"/>
              </w:rPr>
              <w:t>0</w:t>
            </w:r>
          </w:p>
        </w:tc>
        <w:tc>
          <w:tcPr>
            <w:tcW w:w="640" w:type="dxa"/>
            <w:vAlign w:val="bottom"/>
          </w:tcPr>
          <w:p>
            <w:pPr>
              <w:spacing w:after="0"/>
              <w:rPr>
                <w:sz w:val="24"/>
                <w:szCs w:val="24"/>
                <w:color w:val="auto"/>
              </w:rPr>
            </w:pPr>
          </w:p>
        </w:tc>
        <w:tc>
          <w:tcPr>
            <w:tcW w:w="900" w:type="dxa"/>
            <w:vAlign w:val="bottom"/>
          </w:tcPr>
          <w:p>
            <w:pPr>
              <w:jc w:val="right"/>
              <w:ind w:right="317"/>
              <w:spacing w:after="0"/>
              <w:rPr>
                <w:sz w:val="20"/>
                <w:szCs w:val="20"/>
                <w:color w:val="auto"/>
              </w:rPr>
            </w:pPr>
            <w:r>
              <w:rPr>
                <w:rFonts w:ascii="Courier New" w:cs="Courier New" w:eastAsia="Courier New" w:hAnsi="Courier New"/>
                <w:sz w:val="17"/>
                <w:szCs w:val="17"/>
                <w:color w:val="auto"/>
              </w:rPr>
              <w:t>0</w:t>
            </w:r>
          </w:p>
        </w:tc>
      </w:tr>
      <w:tr>
        <w:trPr>
          <w:trHeight w:val="191"/>
        </w:trPr>
        <w:tc>
          <w:tcPr>
            <w:tcW w:w="2940" w:type="dxa"/>
            <w:vAlign w:val="bottom"/>
          </w:tcPr>
          <w:p>
            <w:pPr>
              <w:spacing w:after="0" w:line="191" w:lineRule="exact"/>
              <w:rPr>
                <w:sz w:val="20"/>
                <w:szCs w:val="20"/>
                <w:color w:val="auto"/>
              </w:rPr>
            </w:pPr>
            <w:r>
              <w:rPr>
                <w:rFonts w:ascii="Courier New" w:cs="Courier New" w:eastAsia="Courier New" w:hAnsi="Courier New"/>
                <w:sz w:val="17"/>
                <w:szCs w:val="17"/>
                <w:color w:val="auto"/>
              </w:rPr>
              <w:t>Executive Vice President</w:t>
            </w:r>
          </w:p>
        </w:tc>
        <w:tc>
          <w:tcPr>
            <w:tcW w:w="1580" w:type="dxa"/>
            <w:vAlign w:val="bottom"/>
          </w:tcPr>
          <w:p>
            <w:pPr>
              <w:jc w:val="center"/>
              <w:ind w:right="217"/>
              <w:spacing w:after="0" w:line="191" w:lineRule="exact"/>
              <w:rPr>
                <w:sz w:val="20"/>
                <w:szCs w:val="20"/>
                <w:color w:val="auto"/>
              </w:rPr>
            </w:pPr>
            <w:r>
              <w:rPr>
                <w:rFonts w:ascii="Courier New" w:cs="Courier New" w:eastAsia="Courier New" w:hAnsi="Courier New"/>
                <w:sz w:val="17"/>
                <w:szCs w:val="17"/>
                <w:color w:val="auto"/>
                <w:w w:val="97"/>
              </w:rPr>
              <w:t>1994</w:t>
            </w:r>
          </w:p>
        </w:tc>
        <w:tc>
          <w:tcPr>
            <w:tcW w:w="1600" w:type="dxa"/>
            <w:vAlign w:val="bottom"/>
          </w:tcPr>
          <w:p>
            <w:pPr>
              <w:jc w:val="right"/>
              <w:ind w:right="257"/>
              <w:spacing w:after="0" w:line="191" w:lineRule="exact"/>
              <w:rPr>
                <w:sz w:val="20"/>
                <w:szCs w:val="20"/>
                <w:color w:val="auto"/>
              </w:rPr>
            </w:pPr>
            <w:r>
              <w:rPr>
                <w:rFonts w:ascii="Courier New" w:cs="Courier New" w:eastAsia="Courier New" w:hAnsi="Courier New"/>
                <w:sz w:val="17"/>
                <w:szCs w:val="17"/>
                <w:color w:val="auto"/>
              </w:rPr>
              <w:t>130,000</w:t>
            </w:r>
          </w:p>
        </w:tc>
        <w:tc>
          <w:tcPr>
            <w:tcW w:w="1540" w:type="dxa"/>
            <w:vAlign w:val="bottom"/>
          </w:tcPr>
          <w:p>
            <w:pPr>
              <w:jc w:val="right"/>
              <w:ind w:right="517"/>
              <w:spacing w:after="0" w:line="191" w:lineRule="exact"/>
              <w:rPr>
                <w:sz w:val="20"/>
                <w:szCs w:val="20"/>
                <w:color w:val="auto"/>
              </w:rPr>
            </w:pPr>
            <w:r>
              <w:rPr>
                <w:rFonts w:ascii="Courier New" w:cs="Courier New" w:eastAsia="Courier New" w:hAnsi="Courier New"/>
                <w:sz w:val="17"/>
                <w:szCs w:val="17"/>
                <w:color w:val="auto"/>
              </w:rPr>
              <w:t>20,000</w:t>
            </w:r>
          </w:p>
        </w:tc>
        <w:tc>
          <w:tcPr>
            <w:tcW w:w="1940" w:type="dxa"/>
            <w:vAlign w:val="bottom"/>
          </w:tcPr>
          <w:p>
            <w:pPr>
              <w:jc w:val="right"/>
              <w:ind w:right="557"/>
              <w:spacing w:after="0" w:line="191" w:lineRule="exact"/>
              <w:rPr>
                <w:sz w:val="20"/>
                <w:szCs w:val="20"/>
                <w:color w:val="auto"/>
              </w:rPr>
            </w:pPr>
            <w:r>
              <w:rPr>
                <w:rFonts w:ascii="Courier New" w:cs="Courier New" w:eastAsia="Courier New" w:hAnsi="Courier New"/>
                <w:sz w:val="17"/>
                <w:szCs w:val="17"/>
                <w:color w:val="auto"/>
              </w:rPr>
              <w:t>0</w:t>
            </w:r>
          </w:p>
        </w:tc>
        <w:tc>
          <w:tcPr>
            <w:tcW w:w="640" w:type="dxa"/>
            <w:vAlign w:val="bottom"/>
          </w:tcPr>
          <w:p>
            <w:pPr>
              <w:spacing w:after="0"/>
              <w:rPr>
                <w:sz w:val="16"/>
                <w:szCs w:val="16"/>
                <w:color w:val="auto"/>
              </w:rPr>
            </w:pPr>
          </w:p>
        </w:tc>
        <w:tc>
          <w:tcPr>
            <w:tcW w:w="900" w:type="dxa"/>
            <w:vAlign w:val="bottom"/>
          </w:tcPr>
          <w:p>
            <w:pPr>
              <w:jc w:val="right"/>
              <w:ind w:right="317"/>
              <w:spacing w:after="0" w:line="191" w:lineRule="exact"/>
              <w:rPr>
                <w:sz w:val="20"/>
                <w:szCs w:val="20"/>
                <w:color w:val="auto"/>
              </w:rPr>
            </w:pPr>
            <w:r>
              <w:rPr>
                <w:rFonts w:ascii="Courier New" w:cs="Courier New" w:eastAsia="Courier New" w:hAnsi="Courier New"/>
                <w:sz w:val="17"/>
                <w:szCs w:val="17"/>
                <w:color w:val="auto"/>
              </w:rPr>
              <w:t>0</w:t>
            </w:r>
          </w:p>
        </w:tc>
      </w:tr>
      <w:tr>
        <w:trPr>
          <w:trHeight w:val="191"/>
        </w:trPr>
        <w:tc>
          <w:tcPr>
            <w:tcW w:w="2940" w:type="dxa"/>
            <w:vAlign w:val="bottom"/>
          </w:tcPr>
          <w:p>
            <w:pPr>
              <w:spacing w:after="0"/>
              <w:rPr>
                <w:sz w:val="16"/>
                <w:szCs w:val="16"/>
                <w:color w:val="auto"/>
              </w:rPr>
            </w:pPr>
          </w:p>
        </w:tc>
        <w:tc>
          <w:tcPr>
            <w:tcW w:w="1580" w:type="dxa"/>
            <w:vAlign w:val="bottom"/>
          </w:tcPr>
          <w:p>
            <w:pPr>
              <w:jc w:val="center"/>
              <w:ind w:right="217"/>
              <w:spacing w:after="0" w:line="191" w:lineRule="exact"/>
              <w:rPr>
                <w:sz w:val="20"/>
                <w:szCs w:val="20"/>
                <w:color w:val="auto"/>
              </w:rPr>
            </w:pPr>
            <w:r>
              <w:rPr>
                <w:rFonts w:ascii="Courier New" w:cs="Courier New" w:eastAsia="Courier New" w:hAnsi="Courier New"/>
                <w:sz w:val="17"/>
                <w:szCs w:val="17"/>
                <w:color w:val="auto"/>
                <w:w w:val="97"/>
              </w:rPr>
              <w:t>1993</w:t>
            </w:r>
          </w:p>
        </w:tc>
        <w:tc>
          <w:tcPr>
            <w:tcW w:w="1600" w:type="dxa"/>
            <w:vAlign w:val="bottom"/>
          </w:tcPr>
          <w:p>
            <w:pPr>
              <w:jc w:val="right"/>
              <w:ind w:right="257"/>
              <w:spacing w:after="0" w:line="191" w:lineRule="exact"/>
              <w:rPr>
                <w:sz w:val="20"/>
                <w:szCs w:val="20"/>
                <w:color w:val="auto"/>
              </w:rPr>
            </w:pPr>
            <w:r>
              <w:rPr>
                <w:rFonts w:ascii="Courier New" w:cs="Courier New" w:eastAsia="Courier New" w:hAnsi="Courier New"/>
                <w:sz w:val="17"/>
                <w:szCs w:val="17"/>
                <w:color w:val="auto"/>
              </w:rPr>
              <w:t>115,000</w:t>
            </w:r>
          </w:p>
        </w:tc>
        <w:tc>
          <w:tcPr>
            <w:tcW w:w="1540" w:type="dxa"/>
            <w:vAlign w:val="bottom"/>
          </w:tcPr>
          <w:p>
            <w:pPr>
              <w:jc w:val="right"/>
              <w:ind w:right="517"/>
              <w:spacing w:after="0" w:line="191" w:lineRule="exact"/>
              <w:rPr>
                <w:sz w:val="20"/>
                <w:szCs w:val="20"/>
                <w:color w:val="auto"/>
              </w:rPr>
            </w:pPr>
            <w:r>
              <w:rPr>
                <w:rFonts w:ascii="Courier New" w:cs="Courier New" w:eastAsia="Courier New" w:hAnsi="Courier New"/>
                <w:sz w:val="17"/>
                <w:szCs w:val="17"/>
                <w:color w:val="auto"/>
              </w:rPr>
              <w:t>25,000</w:t>
            </w:r>
          </w:p>
        </w:tc>
        <w:tc>
          <w:tcPr>
            <w:tcW w:w="1940" w:type="dxa"/>
            <w:vAlign w:val="bottom"/>
          </w:tcPr>
          <w:p>
            <w:pPr>
              <w:jc w:val="right"/>
              <w:ind w:right="257"/>
              <w:spacing w:after="0" w:line="191" w:lineRule="exact"/>
              <w:rPr>
                <w:sz w:val="20"/>
                <w:szCs w:val="20"/>
                <w:color w:val="auto"/>
              </w:rPr>
            </w:pPr>
            <w:r>
              <w:rPr>
                <w:rFonts w:ascii="Courier New" w:cs="Courier New" w:eastAsia="Courier New" w:hAnsi="Courier New"/>
                <w:sz w:val="17"/>
                <w:szCs w:val="17"/>
                <w:color w:val="auto"/>
              </w:rPr>
              <w:t>11,250(2)</w:t>
            </w:r>
          </w:p>
        </w:tc>
        <w:tc>
          <w:tcPr>
            <w:tcW w:w="640" w:type="dxa"/>
            <w:vAlign w:val="bottom"/>
          </w:tcPr>
          <w:p>
            <w:pPr>
              <w:spacing w:after="0"/>
              <w:rPr>
                <w:sz w:val="16"/>
                <w:szCs w:val="16"/>
                <w:color w:val="auto"/>
              </w:rPr>
            </w:pPr>
          </w:p>
        </w:tc>
        <w:tc>
          <w:tcPr>
            <w:tcW w:w="900" w:type="dxa"/>
            <w:vAlign w:val="bottom"/>
          </w:tcPr>
          <w:p>
            <w:pPr>
              <w:jc w:val="right"/>
              <w:ind w:right="317"/>
              <w:spacing w:after="0" w:line="191" w:lineRule="exact"/>
              <w:rPr>
                <w:sz w:val="20"/>
                <w:szCs w:val="20"/>
                <w:color w:val="auto"/>
              </w:rPr>
            </w:pPr>
            <w:r>
              <w:rPr>
                <w:rFonts w:ascii="Courier New" w:cs="Courier New" w:eastAsia="Courier New" w:hAnsi="Courier New"/>
                <w:sz w:val="17"/>
                <w:szCs w:val="17"/>
                <w:color w:val="auto"/>
              </w:rPr>
              <w:t>0</w:t>
            </w:r>
          </w:p>
        </w:tc>
      </w:tr>
      <w:tr>
        <w:trPr>
          <w:trHeight w:val="383"/>
        </w:trPr>
        <w:tc>
          <w:tcPr>
            <w:tcW w:w="2940" w:type="dxa"/>
            <w:vAlign w:val="bottom"/>
          </w:tcPr>
          <w:p>
            <w:pPr>
              <w:spacing w:after="0"/>
              <w:rPr>
                <w:sz w:val="20"/>
                <w:szCs w:val="20"/>
                <w:color w:val="auto"/>
              </w:rPr>
            </w:pPr>
            <w:r>
              <w:rPr>
                <w:rFonts w:ascii="Courier New" w:cs="Courier New" w:eastAsia="Courier New" w:hAnsi="Courier New"/>
                <w:sz w:val="17"/>
                <w:szCs w:val="17"/>
                <w:color w:val="auto"/>
              </w:rPr>
              <w:t>Raymond A. Rossman,</w:t>
            </w:r>
          </w:p>
        </w:tc>
        <w:tc>
          <w:tcPr>
            <w:tcW w:w="1580" w:type="dxa"/>
            <w:vAlign w:val="bottom"/>
          </w:tcPr>
          <w:p>
            <w:pPr>
              <w:jc w:val="center"/>
              <w:ind w:right="217"/>
              <w:spacing w:after="0"/>
              <w:rPr>
                <w:sz w:val="20"/>
                <w:szCs w:val="20"/>
                <w:color w:val="auto"/>
              </w:rPr>
            </w:pPr>
            <w:r>
              <w:rPr>
                <w:rFonts w:ascii="Courier New" w:cs="Courier New" w:eastAsia="Courier New" w:hAnsi="Courier New"/>
                <w:sz w:val="17"/>
                <w:szCs w:val="17"/>
                <w:color w:val="auto"/>
                <w:w w:val="97"/>
              </w:rPr>
              <w:t>1995</w:t>
            </w:r>
          </w:p>
        </w:tc>
        <w:tc>
          <w:tcPr>
            <w:tcW w:w="1600" w:type="dxa"/>
            <w:vAlign w:val="bottom"/>
          </w:tcPr>
          <w:p>
            <w:pPr>
              <w:jc w:val="right"/>
              <w:ind w:right="257"/>
              <w:spacing w:after="0"/>
              <w:rPr>
                <w:sz w:val="20"/>
                <w:szCs w:val="20"/>
                <w:color w:val="auto"/>
              </w:rPr>
            </w:pPr>
            <w:r>
              <w:rPr>
                <w:rFonts w:ascii="Courier New" w:cs="Courier New" w:eastAsia="Courier New" w:hAnsi="Courier New"/>
                <w:sz w:val="17"/>
                <w:szCs w:val="17"/>
                <w:color w:val="auto"/>
              </w:rPr>
              <w:t>150,000</w:t>
            </w:r>
          </w:p>
        </w:tc>
        <w:tc>
          <w:tcPr>
            <w:tcW w:w="1540" w:type="dxa"/>
            <w:vAlign w:val="bottom"/>
          </w:tcPr>
          <w:p>
            <w:pPr>
              <w:jc w:val="right"/>
              <w:ind w:right="517"/>
              <w:spacing w:after="0"/>
              <w:rPr>
                <w:sz w:val="20"/>
                <w:szCs w:val="20"/>
                <w:color w:val="auto"/>
              </w:rPr>
            </w:pPr>
            <w:r>
              <w:rPr>
                <w:rFonts w:ascii="Courier New" w:cs="Courier New" w:eastAsia="Courier New" w:hAnsi="Courier New"/>
                <w:sz w:val="17"/>
                <w:szCs w:val="17"/>
                <w:color w:val="auto"/>
              </w:rPr>
              <w:t>5,000</w:t>
            </w:r>
          </w:p>
        </w:tc>
        <w:tc>
          <w:tcPr>
            <w:tcW w:w="1940" w:type="dxa"/>
            <w:vAlign w:val="bottom"/>
          </w:tcPr>
          <w:p>
            <w:pPr>
              <w:jc w:val="right"/>
              <w:ind w:right="557"/>
              <w:spacing w:after="0"/>
              <w:rPr>
                <w:sz w:val="20"/>
                <w:szCs w:val="20"/>
                <w:color w:val="auto"/>
              </w:rPr>
            </w:pPr>
            <w:r>
              <w:rPr>
                <w:rFonts w:ascii="Courier New" w:cs="Courier New" w:eastAsia="Courier New" w:hAnsi="Courier New"/>
                <w:sz w:val="17"/>
                <w:szCs w:val="17"/>
                <w:color w:val="auto"/>
              </w:rPr>
              <w:t>0</w:t>
            </w:r>
          </w:p>
        </w:tc>
        <w:tc>
          <w:tcPr>
            <w:tcW w:w="640" w:type="dxa"/>
            <w:vAlign w:val="bottom"/>
          </w:tcPr>
          <w:p>
            <w:pPr>
              <w:spacing w:after="0"/>
              <w:rPr>
                <w:sz w:val="24"/>
                <w:szCs w:val="24"/>
                <w:color w:val="auto"/>
              </w:rPr>
            </w:pPr>
          </w:p>
        </w:tc>
        <w:tc>
          <w:tcPr>
            <w:tcW w:w="900" w:type="dxa"/>
            <w:vAlign w:val="bottom"/>
          </w:tcPr>
          <w:p>
            <w:pPr>
              <w:jc w:val="right"/>
              <w:ind w:right="317"/>
              <w:spacing w:after="0"/>
              <w:rPr>
                <w:sz w:val="20"/>
                <w:szCs w:val="20"/>
                <w:color w:val="auto"/>
              </w:rPr>
            </w:pPr>
            <w:r>
              <w:rPr>
                <w:rFonts w:ascii="Courier New" w:cs="Courier New" w:eastAsia="Courier New" w:hAnsi="Courier New"/>
                <w:sz w:val="17"/>
                <w:szCs w:val="17"/>
                <w:color w:val="auto"/>
              </w:rPr>
              <w:t>0</w:t>
            </w:r>
          </w:p>
        </w:tc>
      </w:tr>
      <w:tr>
        <w:trPr>
          <w:trHeight w:val="191"/>
        </w:trPr>
        <w:tc>
          <w:tcPr>
            <w:tcW w:w="2940" w:type="dxa"/>
            <w:vAlign w:val="bottom"/>
          </w:tcPr>
          <w:p>
            <w:pPr>
              <w:spacing w:after="0" w:line="191" w:lineRule="exact"/>
              <w:rPr>
                <w:sz w:val="20"/>
                <w:szCs w:val="20"/>
                <w:color w:val="auto"/>
              </w:rPr>
            </w:pPr>
            <w:r>
              <w:rPr>
                <w:rFonts w:ascii="Courier New" w:cs="Courier New" w:eastAsia="Courier New" w:hAnsi="Courier New"/>
                <w:sz w:val="17"/>
                <w:szCs w:val="17"/>
                <w:color w:val="auto"/>
              </w:rPr>
              <w:t>President of World</w:t>
            </w:r>
          </w:p>
        </w:tc>
        <w:tc>
          <w:tcPr>
            <w:tcW w:w="1580" w:type="dxa"/>
            <w:vAlign w:val="bottom"/>
          </w:tcPr>
          <w:p>
            <w:pPr>
              <w:jc w:val="center"/>
              <w:ind w:right="217"/>
              <w:spacing w:after="0" w:line="191" w:lineRule="exact"/>
              <w:rPr>
                <w:sz w:val="20"/>
                <w:szCs w:val="20"/>
                <w:color w:val="auto"/>
              </w:rPr>
            </w:pPr>
            <w:r>
              <w:rPr>
                <w:rFonts w:ascii="Courier New" w:cs="Courier New" w:eastAsia="Courier New" w:hAnsi="Courier New"/>
                <w:sz w:val="17"/>
                <w:szCs w:val="17"/>
                <w:color w:val="auto"/>
                <w:w w:val="97"/>
              </w:rPr>
              <w:t>1994</w:t>
            </w:r>
          </w:p>
        </w:tc>
        <w:tc>
          <w:tcPr>
            <w:tcW w:w="1600" w:type="dxa"/>
            <w:vAlign w:val="bottom"/>
          </w:tcPr>
          <w:p>
            <w:pPr>
              <w:jc w:val="right"/>
              <w:ind w:right="257"/>
              <w:spacing w:after="0" w:line="191" w:lineRule="exact"/>
              <w:rPr>
                <w:sz w:val="20"/>
                <w:szCs w:val="20"/>
                <w:color w:val="auto"/>
              </w:rPr>
            </w:pPr>
            <w:r>
              <w:rPr>
                <w:rFonts w:ascii="Courier New" w:cs="Courier New" w:eastAsia="Courier New" w:hAnsi="Courier New"/>
                <w:sz w:val="17"/>
                <w:szCs w:val="17"/>
                <w:color w:val="auto"/>
              </w:rPr>
              <w:t>150,000</w:t>
            </w:r>
          </w:p>
        </w:tc>
        <w:tc>
          <w:tcPr>
            <w:tcW w:w="1540" w:type="dxa"/>
            <w:vAlign w:val="bottom"/>
          </w:tcPr>
          <w:p>
            <w:pPr>
              <w:jc w:val="right"/>
              <w:ind w:right="517"/>
              <w:spacing w:after="0" w:line="191" w:lineRule="exact"/>
              <w:rPr>
                <w:sz w:val="20"/>
                <w:szCs w:val="20"/>
                <w:color w:val="auto"/>
              </w:rPr>
            </w:pPr>
            <w:r>
              <w:rPr>
                <w:rFonts w:ascii="Courier New" w:cs="Courier New" w:eastAsia="Courier New" w:hAnsi="Courier New"/>
                <w:sz w:val="17"/>
                <w:szCs w:val="17"/>
                <w:color w:val="auto"/>
              </w:rPr>
              <w:t>0</w:t>
            </w:r>
          </w:p>
        </w:tc>
        <w:tc>
          <w:tcPr>
            <w:tcW w:w="1940" w:type="dxa"/>
            <w:vAlign w:val="bottom"/>
          </w:tcPr>
          <w:p>
            <w:pPr>
              <w:jc w:val="right"/>
              <w:ind w:right="557"/>
              <w:spacing w:after="0" w:line="191" w:lineRule="exact"/>
              <w:rPr>
                <w:sz w:val="20"/>
                <w:szCs w:val="20"/>
                <w:color w:val="auto"/>
              </w:rPr>
            </w:pPr>
            <w:r>
              <w:rPr>
                <w:rFonts w:ascii="Courier New" w:cs="Courier New" w:eastAsia="Courier New" w:hAnsi="Courier New"/>
                <w:sz w:val="17"/>
                <w:szCs w:val="17"/>
                <w:color w:val="auto"/>
              </w:rPr>
              <w:t>0</w:t>
            </w:r>
          </w:p>
        </w:tc>
        <w:tc>
          <w:tcPr>
            <w:tcW w:w="640" w:type="dxa"/>
            <w:vAlign w:val="bottom"/>
          </w:tcPr>
          <w:p>
            <w:pPr>
              <w:spacing w:after="0"/>
              <w:rPr>
                <w:sz w:val="16"/>
                <w:szCs w:val="16"/>
                <w:color w:val="auto"/>
              </w:rPr>
            </w:pPr>
          </w:p>
        </w:tc>
        <w:tc>
          <w:tcPr>
            <w:tcW w:w="900" w:type="dxa"/>
            <w:vAlign w:val="bottom"/>
          </w:tcPr>
          <w:p>
            <w:pPr>
              <w:jc w:val="right"/>
              <w:ind w:right="317"/>
              <w:spacing w:after="0" w:line="191" w:lineRule="exact"/>
              <w:rPr>
                <w:sz w:val="20"/>
                <w:szCs w:val="20"/>
                <w:color w:val="auto"/>
              </w:rPr>
            </w:pPr>
            <w:r>
              <w:rPr>
                <w:rFonts w:ascii="Courier New" w:cs="Courier New" w:eastAsia="Courier New" w:hAnsi="Courier New"/>
                <w:sz w:val="17"/>
                <w:szCs w:val="17"/>
                <w:color w:val="auto"/>
              </w:rPr>
              <w:t>0</w:t>
            </w:r>
          </w:p>
        </w:tc>
      </w:tr>
      <w:tr>
        <w:trPr>
          <w:trHeight w:val="191"/>
        </w:trPr>
        <w:tc>
          <w:tcPr>
            <w:tcW w:w="2940" w:type="dxa"/>
            <w:vAlign w:val="bottom"/>
          </w:tcPr>
          <w:p>
            <w:pPr>
              <w:spacing w:after="0" w:line="191" w:lineRule="exact"/>
              <w:rPr>
                <w:sz w:val="20"/>
                <w:szCs w:val="20"/>
                <w:color w:val="auto"/>
              </w:rPr>
            </w:pPr>
            <w:r>
              <w:rPr>
                <w:rFonts w:ascii="Courier New" w:cs="Courier New" w:eastAsia="Courier New" w:hAnsi="Courier New"/>
                <w:sz w:val="17"/>
                <w:szCs w:val="17"/>
                <w:color w:val="auto"/>
              </w:rPr>
              <w:t>Fuel Services, Inc.</w:t>
            </w:r>
          </w:p>
        </w:tc>
        <w:tc>
          <w:tcPr>
            <w:tcW w:w="1580" w:type="dxa"/>
            <w:vAlign w:val="bottom"/>
          </w:tcPr>
          <w:p>
            <w:pPr>
              <w:jc w:val="center"/>
              <w:ind w:right="217"/>
              <w:spacing w:after="0" w:line="191" w:lineRule="exact"/>
              <w:rPr>
                <w:sz w:val="20"/>
                <w:szCs w:val="20"/>
                <w:color w:val="auto"/>
              </w:rPr>
            </w:pPr>
            <w:r>
              <w:rPr>
                <w:rFonts w:ascii="Courier New" w:cs="Courier New" w:eastAsia="Courier New" w:hAnsi="Courier New"/>
                <w:sz w:val="17"/>
                <w:szCs w:val="17"/>
                <w:color w:val="auto"/>
                <w:w w:val="97"/>
              </w:rPr>
              <w:t>1993</w:t>
            </w:r>
          </w:p>
        </w:tc>
        <w:tc>
          <w:tcPr>
            <w:tcW w:w="1600" w:type="dxa"/>
            <w:vAlign w:val="bottom"/>
          </w:tcPr>
          <w:p>
            <w:pPr>
              <w:jc w:val="right"/>
              <w:ind w:right="257"/>
              <w:spacing w:after="0" w:line="191" w:lineRule="exact"/>
              <w:rPr>
                <w:sz w:val="20"/>
                <w:szCs w:val="20"/>
                <w:color w:val="auto"/>
              </w:rPr>
            </w:pPr>
            <w:r>
              <w:rPr>
                <w:rFonts w:ascii="Courier New" w:cs="Courier New" w:eastAsia="Courier New" w:hAnsi="Courier New"/>
                <w:sz w:val="17"/>
                <w:szCs w:val="17"/>
                <w:color w:val="auto"/>
              </w:rPr>
              <w:t>150,000</w:t>
            </w:r>
          </w:p>
        </w:tc>
        <w:tc>
          <w:tcPr>
            <w:tcW w:w="1540" w:type="dxa"/>
            <w:vAlign w:val="bottom"/>
          </w:tcPr>
          <w:p>
            <w:pPr>
              <w:jc w:val="right"/>
              <w:ind w:right="517"/>
              <w:spacing w:after="0" w:line="191" w:lineRule="exact"/>
              <w:rPr>
                <w:sz w:val="20"/>
                <w:szCs w:val="20"/>
                <w:color w:val="auto"/>
              </w:rPr>
            </w:pPr>
            <w:r>
              <w:rPr>
                <w:rFonts w:ascii="Courier New" w:cs="Courier New" w:eastAsia="Courier New" w:hAnsi="Courier New"/>
                <w:sz w:val="17"/>
                <w:szCs w:val="17"/>
                <w:color w:val="auto"/>
              </w:rPr>
              <w:t>0</w:t>
            </w:r>
          </w:p>
        </w:tc>
        <w:tc>
          <w:tcPr>
            <w:tcW w:w="1940" w:type="dxa"/>
            <w:vAlign w:val="bottom"/>
          </w:tcPr>
          <w:p>
            <w:pPr>
              <w:jc w:val="right"/>
              <w:ind w:right="257"/>
              <w:spacing w:after="0" w:line="191" w:lineRule="exact"/>
              <w:rPr>
                <w:sz w:val="20"/>
                <w:szCs w:val="20"/>
                <w:color w:val="auto"/>
              </w:rPr>
            </w:pPr>
            <w:r>
              <w:rPr>
                <w:rFonts w:ascii="Courier New" w:cs="Courier New" w:eastAsia="Courier New" w:hAnsi="Courier New"/>
                <w:sz w:val="17"/>
                <w:szCs w:val="17"/>
                <w:color w:val="auto"/>
              </w:rPr>
              <w:t>7,500(2)</w:t>
            </w:r>
          </w:p>
        </w:tc>
        <w:tc>
          <w:tcPr>
            <w:tcW w:w="640" w:type="dxa"/>
            <w:vAlign w:val="bottom"/>
          </w:tcPr>
          <w:p>
            <w:pPr>
              <w:spacing w:after="0"/>
              <w:rPr>
                <w:sz w:val="16"/>
                <w:szCs w:val="16"/>
                <w:color w:val="auto"/>
              </w:rPr>
            </w:pPr>
          </w:p>
        </w:tc>
        <w:tc>
          <w:tcPr>
            <w:tcW w:w="900" w:type="dxa"/>
            <w:vAlign w:val="bottom"/>
          </w:tcPr>
          <w:p>
            <w:pPr>
              <w:jc w:val="right"/>
              <w:ind w:right="317"/>
              <w:spacing w:after="0" w:line="191" w:lineRule="exact"/>
              <w:rPr>
                <w:sz w:val="20"/>
                <w:szCs w:val="20"/>
                <w:color w:val="auto"/>
              </w:rPr>
            </w:pPr>
            <w:r>
              <w:rPr>
                <w:rFonts w:ascii="Courier New" w:cs="Courier New" w:eastAsia="Courier New" w:hAnsi="Courier New"/>
                <w:sz w:val="17"/>
                <w:szCs w:val="17"/>
                <w:color w:val="auto"/>
              </w:rPr>
              <w:t>0</w:t>
            </w:r>
          </w:p>
        </w:tc>
      </w:tr>
    </w:tbl>
    <w:p>
      <w:pPr>
        <w:spacing w:after="0" w:line="190"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 ------------------</w:t>
      </w:r>
    </w:p>
    <w:p>
      <w:pPr>
        <w:spacing w:after="0" w:line="5" w:lineRule="exact"/>
        <w:rPr>
          <w:sz w:val="20"/>
          <w:szCs w:val="20"/>
          <w:color w:val="auto"/>
        </w:rPr>
      </w:pPr>
    </w:p>
    <w:p>
      <w:pPr>
        <w:ind w:left="600" w:right="3280" w:hanging="598"/>
        <w:spacing w:after="0" w:line="235" w:lineRule="auto"/>
        <w:tabs>
          <w:tab w:leader="none" w:pos="600" w:val="left"/>
        </w:tabs>
        <w:numPr>
          <w:ilvl w:val="0"/>
          <w:numId w:val="11"/>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Represents premiums paid by the Company on life insurance for Mr. Bradley where the Company is not the beneficiary.</w:t>
      </w:r>
    </w:p>
    <w:p>
      <w:pPr>
        <w:ind w:left="600" w:hanging="598"/>
        <w:spacing w:after="0" w:line="238" w:lineRule="auto"/>
        <w:tabs>
          <w:tab w:leader="none" w:pos="600" w:val="left"/>
        </w:tabs>
        <w:numPr>
          <w:ilvl w:val="0"/>
          <w:numId w:val="11"/>
        </w:numPr>
        <w:rPr>
          <w:rFonts w:ascii="Courier New" w:cs="Courier New" w:eastAsia="Courier New" w:hAnsi="Courier New"/>
          <w:sz w:val="17"/>
          <w:szCs w:val="17"/>
          <w:color w:val="auto"/>
        </w:rPr>
      </w:pPr>
      <w:r>
        <w:rPr>
          <w:rFonts w:ascii="Courier New" w:cs="Courier New" w:eastAsia="Courier New" w:hAnsi="Courier New"/>
          <w:sz w:val="17"/>
          <w:szCs w:val="17"/>
          <w:color w:val="auto"/>
        </w:rPr>
        <w:t>Stock option vests two years after the date of grant.</w:t>
      </w:r>
    </w:p>
    <w:p>
      <w:pPr>
        <w:spacing w:after="0" w:line="200" w:lineRule="exact"/>
        <w:rPr>
          <w:sz w:val="20"/>
          <w:szCs w:val="20"/>
          <w:color w:val="auto"/>
        </w:rPr>
      </w:pPr>
    </w:p>
    <w:p>
      <w:pPr>
        <w:spacing w:after="0" w:line="373" w:lineRule="exact"/>
        <w:rPr>
          <w:sz w:val="20"/>
          <w:szCs w:val="20"/>
          <w:color w:val="auto"/>
        </w:rPr>
      </w:pPr>
    </w:p>
    <w:p>
      <w:pPr>
        <w:ind w:left="3680"/>
        <w:spacing w:after="0"/>
        <w:rPr>
          <w:sz w:val="20"/>
          <w:szCs w:val="20"/>
          <w:color w:val="auto"/>
        </w:rPr>
      </w:pPr>
      <w:r>
        <w:rPr>
          <w:rFonts w:ascii="Courier New" w:cs="Courier New" w:eastAsia="Courier New" w:hAnsi="Courier New"/>
          <w:sz w:val="17"/>
          <w:szCs w:val="17"/>
          <w:color w:val="auto"/>
        </w:rPr>
        <w:t>-11-</w:t>
      </w:r>
    </w:p>
    <w:p>
      <w:pPr>
        <w:sectPr>
          <w:pgSz w:w="11900" w:h="16838" w:orient="portrait"/>
          <w:cols w:equalWidth="0" w:num="1">
            <w:col w:w="11140"/>
          </w:cols>
          <w:pgMar w:left="240" w:top="683" w:right="519" w:bottom="1440" w:gutter="0" w:footer="0" w:header="0"/>
        </w:sectPr>
      </w:pPr>
    </w:p>
    <w:bookmarkStart w:id="15" w:name="page16"/>
    <w:bookmarkEnd w:id="15"/>
    <w:p>
      <w:pPr>
        <w:spacing w:after="0"/>
        <w:rPr>
          <w:sz w:val="20"/>
          <w:szCs w:val="20"/>
          <w:color w:val="auto"/>
        </w:rPr>
      </w:pPr>
      <w:r>
        <w:rPr>
          <w:rFonts w:ascii="Courier New" w:cs="Courier New" w:eastAsia="Courier New" w:hAnsi="Courier New"/>
          <w:sz w:val="17"/>
          <w:szCs w:val="17"/>
          <w:color w:val="auto"/>
        </w:rPr>
        <w:t>STOCK OPTION EXERCISES AND FISCAL YEAR END OPTION VALUES</w:t>
      </w:r>
    </w:p>
    <w:p>
      <w:pPr>
        <w:spacing w:after="0" w:line="196" w:lineRule="exact"/>
        <w:rPr>
          <w:sz w:val="20"/>
          <w:szCs w:val="20"/>
          <w:color w:val="auto"/>
        </w:rPr>
      </w:pPr>
    </w:p>
    <w:p>
      <w:pPr>
        <w:jc w:val="both"/>
        <w:ind w:right="500" w:firstLine="1094"/>
        <w:spacing w:after="0" w:line="236" w:lineRule="auto"/>
        <w:rPr>
          <w:sz w:val="20"/>
          <w:szCs w:val="20"/>
          <w:color w:val="auto"/>
        </w:rPr>
      </w:pPr>
      <w:r>
        <w:rPr>
          <w:rFonts w:ascii="Courier New" w:cs="Courier New" w:eastAsia="Courier New" w:hAnsi="Courier New"/>
          <w:sz w:val="17"/>
          <w:szCs w:val="17"/>
          <w:color w:val="auto"/>
        </w:rPr>
        <w:t>The table below sets forth certain information pertaining to stock options held by the named executive officers as of March 31, 1995. None of the named executive officers were granted or exercised any stock options during the year ended March 31, 1995.</w:t>
      </w:r>
    </w:p>
    <w:p>
      <w:pPr>
        <w:spacing w:after="0" w:line="199" w:lineRule="exact"/>
        <w:rPr>
          <w:sz w:val="20"/>
          <w:szCs w:val="20"/>
          <w:color w:val="auto"/>
        </w:rPr>
      </w:pPr>
    </w:p>
    <w:p>
      <w:pPr>
        <w:ind w:right="400" w:firstLine="1094"/>
        <w:spacing w:after="0" w:line="237" w:lineRule="auto"/>
        <w:rPr>
          <w:sz w:val="20"/>
          <w:szCs w:val="20"/>
          <w:color w:val="auto"/>
        </w:rPr>
      </w:pPr>
      <w:r>
        <w:rPr>
          <w:rFonts w:ascii="Courier New" w:cs="Courier New" w:eastAsia="Courier New" w:hAnsi="Courier New"/>
          <w:sz w:val="17"/>
          <w:szCs w:val="17"/>
          <w:color w:val="auto"/>
        </w:rPr>
        <w:t>On May 10, 1995, the Company issued options to purchase 37,500 shares and 15,000 shares to Robert S. Tocci and Carlos Abaunza, respectively. The exercise price under these options is $12.583 per share. Because these options were issued after the end of the fiscal year, they are not reflected in the table below.</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2940" w:type="dxa"/>
            <w:vAlign w:val="bottom"/>
          </w:tcPr>
          <w:p>
            <w:pPr>
              <w:spacing w:after="0"/>
              <w:rPr>
                <w:sz w:val="16"/>
                <w:szCs w:val="16"/>
                <w:color w:val="auto"/>
              </w:rPr>
            </w:pPr>
          </w:p>
        </w:tc>
        <w:tc>
          <w:tcPr>
            <w:tcW w:w="3620" w:type="dxa"/>
            <w:vAlign w:val="bottom"/>
            <w:gridSpan w:val="2"/>
          </w:tcPr>
          <w:p>
            <w:pPr>
              <w:jc w:val="center"/>
              <w:ind w:left="377"/>
              <w:spacing w:after="0"/>
              <w:rPr>
                <w:sz w:val="20"/>
                <w:szCs w:val="20"/>
                <w:color w:val="auto"/>
              </w:rPr>
            </w:pPr>
            <w:r>
              <w:rPr>
                <w:rFonts w:ascii="Courier New" w:cs="Courier New" w:eastAsia="Courier New" w:hAnsi="Courier New"/>
                <w:sz w:val="17"/>
                <w:szCs w:val="17"/>
                <w:color w:val="auto"/>
                <w:w w:val="98"/>
              </w:rPr>
              <w:t>NUMBER OF SHARES</w:t>
            </w:r>
          </w:p>
        </w:tc>
      </w:tr>
      <w:tr>
        <w:trPr>
          <w:trHeight w:val="191"/>
        </w:trPr>
        <w:tc>
          <w:tcPr>
            <w:tcW w:w="2940" w:type="dxa"/>
            <w:vAlign w:val="bottom"/>
          </w:tcPr>
          <w:p>
            <w:pPr>
              <w:spacing w:after="0"/>
              <w:rPr>
                <w:sz w:val="16"/>
                <w:szCs w:val="16"/>
                <w:color w:val="auto"/>
              </w:rPr>
            </w:pPr>
          </w:p>
        </w:tc>
        <w:tc>
          <w:tcPr>
            <w:tcW w:w="3620" w:type="dxa"/>
            <w:vAlign w:val="bottom"/>
            <w:gridSpan w:val="2"/>
          </w:tcPr>
          <w:p>
            <w:pPr>
              <w:jc w:val="center"/>
              <w:ind w:left="357"/>
              <w:spacing w:after="0" w:line="191" w:lineRule="exact"/>
              <w:rPr>
                <w:sz w:val="20"/>
                <w:szCs w:val="20"/>
                <w:color w:val="auto"/>
              </w:rPr>
            </w:pPr>
            <w:r>
              <w:rPr>
                <w:rFonts w:ascii="Courier New" w:cs="Courier New" w:eastAsia="Courier New" w:hAnsi="Courier New"/>
                <w:sz w:val="17"/>
                <w:szCs w:val="17"/>
                <w:color w:val="auto"/>
                <w:w w:val="97"/>
              </w:rPr>
              <w:t>UNDERLYING UNEXERCISED</w:t>
            </w:r>
          </w:p>
        </w:tc>
      </w:tr>
      <w:tr>
        <w:trPr>
          <w:trHeight w:val="191"/>
        </w:trPr>
        <w:tc>
          <w:tcPr>
            <w:tcW w:w="2940" w:type="dxa"/>
            <w:vAlign w:val="bottom"/>
          </w:tcPr>
          <w:p>
            <w:pPr>
              <w:spacing w:after="0"/>
              <w:rPr>
                <w:sz w:val="16"/>
                <w:szCs w:val="16"/>
                <w:color w:val="auto"/>
              </w:rPr>
            </w:pPr>
          </w:p>
        </w:tc>
        <w:tc>
          <w:tcPr>
            <w:tcW w:w="3620" w:type="dxa"/>
            <w:vAlign w:val="bottom"/>
            <w:gridSpan w:val="2"/>
          </w:tcPr>
          <w:p>
            <w:pPr>
              <w:jc w:val="right"/>
              <w:ind w:right="697"/>
              <w:spacing w:after="0" w:line="191" w:lineRule="exact"/>
              <w:rPr>
                <w:sz w:val="20"/>
                <w:szCs w:val="20"/>
                <w:color w:val="auto"/>
              </w:rPr>
            </w:pPr>
            <w:r>
              <w:rPr>
                <w:rFonts w:ascii="Courier New" w:cs="Courier New" w:eastAsia="Courier New" w:hAnsi="Courier New"/>
                <w:sz w:val="17"/>
                <w:szCs w:val="17"/>
                <w:color w:val="auto"/>
              </w:rPr>
              <w:t>OPTIONS AT FISCAL</w:t>
            </w:r>
          </w:p>
        </w:tc>
      </w:tr>
      <w:tr>
        <w:trPr>
          <w:trHeight w:val="191"/>
        </w:trPr>
        <w:tc>
          <w:tcPr>
            <w:tcW w:w="2940" w:type="dxa"/>
            <w:vAlign w:val="bottom"/>
          </w:tcPr>
          <w:p>
            <w:pPr>
              <w:spacing w:after="0" w:line="191" w:lineRule="exact"/>
              <w:rPr>
                <w:sz w:val="20"/>
                <w:szCs w:val="20"/>
                <w:color w:val="auto"/>
              </w:rPr>
            </w:pPr>
            <w:r>
              <w:rPr>
                <w:rFonts w:ascii="Courier New" w:cs="Courier New" w:eastAsia="Courier New" w:hAnsi="Courier New"/>
                <w:sz w:val="17"/>
                <w:szCs w:val="17"/>
                <w:color w:val="auto"/>
              </w:rPr>
              <w:t>NAME</w:t>
            </w:r>
          </w:p>
        </w:tc>
        <w:tc>
          <w:tcPr>
            <w:tcW w:w="3620" w:type="dxa"/>
            <w:vAlign w:val="bottom"/>
            <w:gridSpan w:val="2"/>
          </w:tcPr>
          <w:p>
            <w:pPr>
              <w:jc w:val="center"/>
              <w:ind w:left="377"/>
              <w:spacing w:after="0" w:line="191" w:lineRule="exact"/>
              <w:rPr>
                <w:sz w:val="20"/>
                <w:szCs w:val="20"/>
                <w:color w:val="auto"/>
              </w:rPr>
            </w:pPr>
            <w:r>
              <w:rPr>
                <w:rFonts w:ascii="Courier New" w:cs="Courier New" w:eastAsia="Courier New" w:hAnsi="Courier New"/>
                <w:sz w:val="17"/>
                <w:szCs w:val="17"/>
                <w:color w:val="auto"/>
                <w:w w:val="97"/>
              </w:rPr>
              <w:t>YEAR-END</w:t>
            </w:r>
          </w:p>
        </w:tc>
      </w:tr>
      <w:tr>
        <w:trPr>
          <w:trHeight w:val="191"/>
        </w:trPr>
        <w:tc>
          <w:tcPr>
            <w:tcW w:w="2940" w:type="dxa"/>
            <w:vAlign w:val="bottom"/>
          </w:tcPr>
          <w:p>
            <w:pPr>
              <w:spacing w:after="0" w:line="191" w:lineRule="exact"/>
              <w:rPr>
                <w:sz w:val="20"/>
                <w:szCs w:val="20"/>
                <w:color w:val="auto"/>
              </w:rPr>
            </w:pPr>
            <w:r>
              <w:rPr>
                <w:rFonts w:ascii="Courier New" w:cs="Courier New" w:eastAsia="Courier New" w:hAnsi="Courier New"/>
                <w:sz w:val="17"/>
                <w:szCs w:val="17"/>
                <w:color w:val="auto"/>
              </w:rPr>
              <w:t>- ----</w:t>
            </w:r>
          </w:p>
        </w:tc>
        <w:tc>
          <w:tcPr>
            <w:tcW w:w="3620" w:type="dxa"/>
            <w:vAlign w:val="bottom"/>
            <w:gridSpan w:val="2"/>
          </w:tcPr>
          <w:p>
            <w:pPr>
              <w:jc w:val="right"/>
              <w:spacing w:after="0" w:line="191" w:lineRule="exact"/>
              <w:rPr>
                <w:sz w:val="20"/>
                <w:szCs w:val="20"/>
                <w:color w:val="auto"/>
              </w:rPr>
            </w:pPr>
            <w:r>
              <w:rPr>
                <w:rFonts w:ascii="Courier New" w:cs="Courier New" w:eastAsia="Courier New" w:hAnsi="Courier New"/>
                <w:sz w:val="17"/>
                <w:szCs w:val="17"/>
                <w:color w:val="auto"/>
              </w:rPr>
              <w:t>---------------------------</w:t>
            </w:r>
          </w:p>
        </w:tc>
      </w:tr>
      <w:tr>
        <w:trPr>
          <w:trHeight w:val="191"/>
        </w:trPr>
        <w:tc>
          <w:tcPr>
            <w:tcW w:w="2940" w:type="dxa"/>
            <w:vAlign w:val="bottom"/>
          </w:tcPr>
          <w:p>
            <w:pPr>
              <w:spacing w:after="0"/>
              <w:rPr>
                <w:sz w:val="16"/>
                <w:szCs w:val="16"/>
                <w:color w:val="auto"/>
              </w:rPr>
            </w:pPr>
          </w:p>
        </w:tc>
        <w:tc>
          <w:tcPr>
            <w:tcW w:w="1980" w:type="dxa"/>
            <w:vAlign w:val="bottom"/>
          </w:tcPr>
          <w:p>
            <w:pPr>
              <w:jc w:val="right"/>
              <w:ind w:right="57"/>
              <w:spacing w:after="0" w:line="191" w:lineRule="exact"/>
              <w:rPr>
                <w:sz w:val="20"/>
                <w:szCs w:val="20"/>
                <w:color w:val="auto"/>
              </w:rPr>
            </w:pPr>
            <w:r>
              <w:rPr>
                <w:rFonts w:ascii="Courier New" w:cs="Courier New" w:eastAsia="Courier New" w:hAnsi="Courier New"/>
                <w:sz w:val="17"/>
                <w:szCs w:val="17"/>
                <w:color w:val="auto"/>
              </w:rPr>
              <w:t>EXERCISABLE</w:t>
            </w:r>
          </w:p>
        </w:tc>
        <w:tc>
          <w:tcPr>
            <w:tcW w:w="1640" w:type="dxa"/>
            <w:vAlign w:val="bottom"/>
          </w:tcPr>
          <w:p>
            <w:pPr>
              <w:jc w:val="right"/>
              <w:ind w:right="117"/>
              <w:spacing w:after="0" w:line="191" w:lineRule="exact"/>
              <w:rPr>
                <w:sz w:val="20"/>
                <w:szCs w:val="20"/>
                <w:color w:val="auto"/>
              </w:rPr>
            </w:pPr>
            <w:r>
              <w:rPr>
                <w:rFonts w:ascii="Courier New" w:cs="Courier New" w:eastAsia="Courier New" w:hAnsi="Courier New"/>
                <w:sz w:val="17"/>
                <w:szCs w:val="17"/>
                <w:color w:val="auto"/>
              </w:rPr>
              <w:t>UNEXERCISABLE</w:t>
            </w:r>
          </w:p>
        </w:tc>
      </w:tr>
      <w:tr>
        <w:trPr>
          <w:trHeight w:val="191"/>
        </w:trPr>
        <w:tc>
          <w:tcPr>
            <w:tcW w:w="2940" w:type="dxa"/>
            <w:vAlign w:val="bottom"/>
          </w:tcPr>
          <w:p>
            <w:pPr>
              <w:spacing w:after="0"/>
              <w:rPr>
                <w:sz w:val="16"/>
                <w:szCs w:val="16"/>
                <w:color w:val="auto"/>
              </w:rPr>
            </w:pPr>
          </w:p>
        </w:tc>
        <w:tc>
          <w:tcPr>
            <w:tcW w:w="1980" w:type="dxa"/>
            <w:vAlign w:val="bottom"/>
          </w:tcPr>
          <w:p>
            <w:pPr>
              <w:jc w:val="right"/>
              <w:ind w:right="57"/>
              <w:spacing w:after="0" w:line="191" w:lineRule="exact"/>
              <w:rPr>
                <w:sz w:val="20"/>
                <w:szCs w:val="20"/>
                <w:color w:val="auto"/>
              </w:rPr>
            </w:pPr>
            <w:r>
              <w:rPr>
                <w:rFonts w:ascii="Courier New" w:cs="Courier New" w:eastAsia="Courier New" w:hAnsi="Courier New"/>
                <w:sz w:val="17"/>
                <w:szCs w:val="17"/>
                <w:color w:val="auto"/>
              </w:rPr>
              <w:t>-----------</w:t>
            </w:r>
          </w:p>
        </w:tc>
        <w:tc>
          <w:tcPr>
            <w:tcW w:w="1640" w:type="dxa"/>
            <w:vAlign w:val="bottom"/>
          </w:tcPr>
          <w:p>
            <w:pPr>
              <w:jc w:val="right"/>
              <w:ind w:right="117"/>
              <w:spacing w:after="0" w:line="191" w:lineRule="exact"/>
              <w:rPr>
                <w:sz w:val="20"/>
                <w:szCs w:val="20"/>
                <w:color w:val="auto"/>
              </w:rPr>
            </w:pPr>
            <w:r>
              <w:rPr>
                <w:rFonts w:ascii="Courier New" w:cs="Courier New" w:eastAsia="Courier New" w:hAnsi="Courier New"/>
                <w:sz w:val="17"/>
                <w:szCs w:val="17"/>
                <w:color w:val="auto"/>
              </w:rPr>
              <w:t>-------------</w:t>
            </w:r>
          </w:p>
        </w:tc>
      </w:tr>
      <w:tr>
        <w:trPr>
          <w:trHeight w:val="383"/>
        </w:trPr>
        <w:tc>
          <w:tcPr>
            <w:tcW w:w="2940" w:type="dxa"/>
            <w:vAlign w:val="bottom"/>
          </w:tcPr>
          <w:p>
            <w:pPr>
              <w:spacing w:after="0"/>
              <w:rPr>
                <w:sz w:val="20"/>
                <w:szCs w:val="20"/>
                <w:color w:val="auto"/>
              </w:rPr>
            </w:pPr>
            <w:r>
              <w:rPr>
                <w:rFonts w:ascii="Courier New" w:cs="Courier New" w:eastAsia="Courier New" w:hAnsi="Courier New"/>
                <w:sz w:val="17"/>
                <w:szCs w:val="17"/>
                <w:color w:val="auto"/>
              </w:rPr>
              <w:t>Ralph R. Weiser</w:t>
            </w:r>
          </w:p>
        </w:tc>
        <w:tc>
          <w:tcPr>
            <w:tcW w:w="1980" w:type="dxa"/>
            <w:vAlign w:val="bottom"/>
          </w:tcPr>
          <w:p>
            <w:pPr>
              <w:jc w:val="right"/>
              <w:ind w:right="57"/>
              <w:spacing w:after="0"/>
              <w:rPr>
                <w:sz w:val="20"/>
                <w:szCs w:val="20"/>
                <w:color w:val="auto"/>
              </w:rPr>
            </w:pPr>
            <w:r>
              <w:rPr>
                <w:rFonts w:ascii="Courier New" w:cs="Courier New" w:eastAsia="Courier New" w:hAnsi="Courier New"/>
                <w:sz w:val="17"/>
                <w:szCs w:val="17"/>
                <w:color w:val="auto"/>
              </w:rPr>
              <w:t>0</w:t>
            </w:r>
          </w:p>
        </w:tc>
        <w:tc>
          <w:tcPr>
            <w:tcW w:w="1640" w:type="dxa"/>
            <w:vAlign w:val="bottom"/>
          </w:tcPr>
          <w:p>
            <w:pPr>
              <w:jc w:val="right"/>
              <w:ind w:right="117"/>
              <w:spacing w:after="0"/>
              <w:rPr>
                <w:sz w:val="20"/>
                <w:szCs w:val="20"/>
                <w:color w:val="auto"/>
              </w:rPr>
            </w:pPr>
            <w:r>
              <w:rPr>
                <w:rFonts w:ascii="Courier New" w:cs="Courier New" w:eastAsia="Courier New" w:hAnsi="Courier New"/>
                <w:sz w:val="17"/>
                <w:szCs w:val="17"/>
                <w:color w:val="auto"/>
              </w:rPr>
              <w:t>0</w:t>
            </w:r>
          </w:p>
        </w:tc>
      </w:tr>
      <w:tr>
        <w:trPr>
          <w:trHeight w:val="383"/>
        </w:trPr>
        <w:tc>
          <w:tcPr>
            <w:tcW w:w="2940" w:type="dxa"/>
            <w:vAlign w:val="bottom"/>
          </w:tcPr>
          <w:p>
            <w:pPr>
              <w:spacing w:after="0"/>
              <w:rPr>
                <w:sz w:val="20"/>
                <w:szCs w:val="20"/>
                <w:color w:val="auto"/>
              </w:rPr>
            </w:pPr>
            <w:r>
              <w:rPr>
                <w:rFonts w:ascii="Courier New" w:cs="Courier New" w:eastAsia="Courier New" w:hAnsi="Courier New"/>
                <w:sz w:val="17"/>
                <w:szCs w:val="17"/>
                <w:color w:val="auto"/>
              </w:rPr>
              <w:t>Jerrold Blair</w:t>
            </w:r>
          </w:p>
        </w:tc>
        <w:tc>
          <w:tcPr>
            <w:tcW w:w="1980" w:type="dxa"/>
            <w:vAlign w:val="bottom"/>
          </w:tcPr>
          <w:p>
            <w:pPr>
              <w:jc w:val="right"/>
              <w:ind w:right="57"/>
              <w:spacing w:after="0"/>
              <w:rPr>
                <w:sz w:val="20"/>
                <w:szCs w:val="20"/>
                <w:color w:val="auto"/>
              </w:rPr>
            </w:pPr>
            <w:r>
              <w:rPr>
                <w:rFonts w:ascii="Courier New" w:cs="Courier New" w:eastAsia="Courier New" w:hAnsi="Courier New"/>
                <w:sz w:val="17"/>
                <w:szCs w:val="17"/>
                <w:color w:val="auto"/>
              </w:rPr>
              <w:t>0</w:t>
            </w:r>
          </w:p>
        </w:tc>
        <w:tc>
          <w:tcPr>
            <w:tcW w:w="1640" w:type="dxa"/>
            <w:vAlign w:val="bottom"/>
          </w:tcPr>
          <w:p>
            <w:pPr>
              <w:jc w:val="right"/>
              <w:ind w:right="117"/>
              <w:spacing w:after="0"/>
              <w:rPr>
                <w:sz w:val="20"/>
                <w:szCs w:val="20"/>
                <w:color w:val="auto"/>
              </w:rPr>
            </w:pPr>
            <w:r>
              <w:rPr>
                <w:rFonts w:ascii="Courier New" w:cs="Courier New" w:eastAsia="Courier New" w:hAnsi="Courier New"/>
                <w:sz w:val="17"/>
                <w:szCs w:val="17"/>
                <w:color w:val="auto"/>
              </w:rPr>
              <w:t>0</w:t>
            </w:r>
          </w:p>
        </w:tc>
      </w:tr>
      <w:tr>
        <w:trPr>
          <w:trHeight w:val="383"/>
        </w:trPr>
        <w:tc>
          <w:tcPr>
            <w:tcW w:w="2940" w:type="dxa"/>
            <w:vAlign w:val="bottom"/>
          </w:tcPr>
          <w:p>
            <w:pPr>
              <w:spacing w:after="0"/>
              <w:rPr>
                <w:sz w:val="20"/>
                <w:szCs w:val="20"/>
                <w:color w:val="auto"/>
              </w:rPr>
            </w:pPr>
            <w:r>
              <w:rPr>
                <w:rFonts w:ascii="Courier New" w:cs="Courier New" w:eastAsia="Courier New" w:hAnsi="Courier New"/>
                <w:sz w:val="17"/>
                <w:szCs w:val="17"/>
                <w:color w:val="auto"/>
              </w:rPr>
              <w:t>Phillip S. Bradley (2)</w:t>
            </w:r>
          </w:p>
        </w:tc>
        <w:tc>
          <w:tcPr>
            <w:tcW w:w="1980" w:type="dxa"/>
            <w:vAlign w:val="bottom"/>
          </w:tcPr>
          <w:p>
            <w:pPr>
              <w:jc w:val="right"/>
              <w:ind w:right="57"/>
              <w:spacing w:after="0"/>
              <w:rPr>
                <w:sz w:val="20"/>
                <w:szCs w:val="20"/>
                <w:color w:val="auto"/>
              </w:rPr>
            </w:pPr>
            <w:r>
              <w:rPr>
                <w:rFonts w:ascii="Courier New" w:cs="Courier New" w:eastAsia="Courier New" w:hAnsi="Courier New"/>
                <w:sz w:val="17"/>
                <w:szCs w:val="17"/>
                <w:color w:val="auto"/>
              </w:rPr>
              <w:t>37,500</w:t>
            </w:r>
          </w:p>
        </w:tc>
        <w:tc>
          <w:tcPr>
            <w:tcW w:w="1640" w:type="dxa"/>
            <w:vAlign w:val="bottom"/>
          </w:tcPr>
          <w:p>
            <w:pPr>
              <w:jc w:val="right"/>
              <w:ind w:right="117"/>
              <w:spacing w:after="0"/>
              <w:rPr>
                <w:sz w:val="20"/>
                <w:szCs w:val="20"/>
                <w:color w:val="auto"/>
              </w:rPr>
            </w:pPr>
            <w:r>
              <w:rPr>
                <w:rFonts w:ascii="Courier New" w:cs="Courier New" w:eastAsia="Courier New" w:hAnsi="Courier New"/>
                <w:sz w:val="17"/>
                <w:szCs w:val="17"/>
                <w:color w:val="auto"/>
              </w:rPr>
              <w:t>0</w:t>
            </w:r>
          </w:p>
        </w:tc>
      </w:tr>
      <w:tr>
        <w:trPr>
          <w:trHeight w:val="382"/>
        </w:trPr>
        <w:tc>
          <w:tcPr>
            <w:tcW w:w="2940" w:type="dxa"/>
            <w:vAlign w:val="bottom"/>
          </w:tcPr>
          <w:p>
            <w:pPr>
              <w:spacing w:after="0"/>
              <w:rPr>
                <w:sz w:val="20"/>
                <w:szCs w:val="20"/>
                <w:color w:val="auto"/>
              </w:rPr>
            </w:pPr>
            <w:r>
              <w:rPr>
                <w:rFonts w:ascii="Courier New" w:cs="Courier New" w:eastAsia="Courier New" w:hAnsi="Courier New"/>
                <w:sz w:val="17"/>
                <w:szCs w:val="17"/>
                <w:color w:val="auto"/>
              </w:rPr>
              <w:t>Robert S. Tocci</w:t>
            </w:r>
          </w:p>
        </w:tc>
        <w:tc>
          <w:tcPr>
            <w:tcW w:w="1980" w:type="dxa"/>
            <w:vAlign w:val="bottom"/>
          </w:tcPr>
          <w:p>
            <w:pPr>
              <w:jc w:val="right"/>
              <w:ind w:right="57"/>
              <w:spacing w:after="0"/>
              <w:rPr>
                <w:sz w:val="20"/>
                <w:szCs w:val="20"/>
                <w:color w:val="auto"/>
              </w:rPr>
            </w:pPr>
            <w:r>
              <w:rPr>
                <w:rFonts w:ascii="Courier New" w:cs="Courier New" w:eastAsia="Courier New" w:hAnsi="Courier New"/>
                <w:sz w:val="17"/>
                <w:szCs w:val="17"/>
                <w:color w:val="auto"/>
              </w:rPr>
              <w:t>18,750</w:t>
            </w:r>
          </w:p>
        </w:tc>
        <w:tc>
          <w:tcPr>
            <w:tcW w:w="1640" w:type="dxa"/>
            <w:vAlign w:val="bottom"/>
          </w:tcPr>
          <w:p>
            <w:pPr>
              <w:jc w:val="right"/>
              <w:ind w:right="117"/>
              <w:spacing w:after="0"/>
              <w:rPr>
                <w:sz w:val="20"/>
                <w:szCs w:val="20"/>
                <w:color w:val="auto"/>
              </w:rPr>
            </w:pPr>
            <w:r>
              <w:rPr>
                <w:rFonts w:ascii="Courier New" w:cs="Courier New" w:eastAsia="Courier New" w:hAnsi="Courier New"/>
                <w:sz w:val="17"/>
                <w:szCs w:val="17"/>
                <w:color w:val="auto"/>
              </w:rPr>
              <w:t>0</w:t>
            </w:r>
          </w:p>
        </w:tc>
      </w:tr>
      <w:tr>
        <w:trPr>
          <w:trHeight w:val="383"/>
        </w:trPr>
        <w:tc>
          <w:tcPr>
            <w:tcW w:w="2940" w:type="dxa"/>
            <w:vAlign w:val="bottom"/>
          </w:tcPr>
          <w:p>
            <w:pPr>
              <w:spacing w:after="0"/>
              <w:rPr>
                <w:sz w:val="20"/>
                <w:szCs w:val="20"/>
                <w:color w:val="auto"/>
              </w:rPr>
            </w:pPr>
            <w:r>
              <w:rPr>
                <w:rFonts w:ascii="Courier New" w:cs="Courier New" w:eastAsia="Courier New" w:hAnsi="Courier New"/>
                <w:sz w:val="17"/>
                <w:szCs w:val="17"/>
                <w:color w:val="auto"/>
              </w:rPr>
              <w:t>Raymond A. Rossman</w:t>
            </w:r>
          </w:p>
        </w:tc>
        <w:tc>
          <w:tcPr>
            <w:tcW w:w="1980" w:type="dxa"/>
            <w:vAlign w:val="bottom"/>
          </w:tcPr>
          <w:p>
            <w:pPr>
              <w:jc w:val="right"/>
              <w:ind w:right="57"/>
              <w:spacing w:after="0"/>
              <w:rPr>
                <w:sz w:val="20"/>
                <w:szCs w:val="20"/>
                <w:color w:val="auto"/>
              </w:rPr>
            </w:pPr>
            <w:r>
              <w:rPr>
                <w:rFonts w:ascii="Courier New" w:cs="Courier New" w:eastAsia="Courier New" w:hAnsi="Courier New"/>
                <w:sz w:val="17"/>
                <w:szCs w:val="17"/>
                <w:color w:val="auto"/>
              </w:rPr>
              <w:t>7,500</w:t>
            </w:r>
          </w:p>
        </w:tc>
        <w:tc>
          <w:tcPr>
            <w:tcW w:w="1640" w:type="dxa"/>
            <w:vAlign w:val="bottom"/>
          </w:tcPr>
          <w:p>
            <w:pPr>
              <w:jc w:val="right"/>
              <w:ind w:right="117"/>
              <w:spacing w:after="0"/>
              <w:rPr>
                <w:sz w:val="20"/>
                <w:szCs w:val="20"/>
                <w:color w:val="auto"/>
              </w:rPr>
            </w:pPr>
            <w:r>
              <w:rPr>
                <w:rFonts w:ascii="Courier New" w:cs="Courier New" w:eastAsia="Courier New" w:hAnsi="Courier New"/>
                <w:sz w:val="17"/>
                <w:szCs w:val="17"/>
                <w:color w:val="auto"/>
              </w:rPr>
              <w:t>0</w:t>
            </w:r>
          </w:p>
        </w:tc>
      </w:tr>
      <w:tr>
        <w:trPr>
          <w:trHeight w:val="383"/>
        </w:trPr>
        <w:tc>
          <w:tcPr>
            <w:tcW w:w="2940" w:type="dxa"/>
            <w:vAlign w:val="bottom"/>
          </w:tcPr>
          <w:p>
            <w:pPr>
              <w:spacing w:after="0"/>
              <w:rPr>
                <w:sz w:val="20"/>
                <w:szCs w:val="20"/>
                <w:color w:val="auto"/>
              </w:rPr>
            </w:pPr>
            <w:r>
              <w:rPr>
                <w:rFonts w:ascii="Courier New" w:cs="Courier New" w:eastAsia="Courier New" w:hAnsi="Courier New"/>
                <w:sz w:val="17"/>
                <w:szCs w:val="17"/>
                <w:color w:val="auto"/>
              </w:rPr>
              <w:t>- ------------------</w:t>
            </w:r>
          </w:p>
        </w:tc>
        <w:tc>
          <w:tcPr>
            <w:tcW w:w="1980" w:type="dxa"/>
            <w:vAlign w:val="bottom"/>
          </w:tcPr>
          <w:p>
            <w:pPr>
              <w:spacing w:after="0"/>
              <w:rPr>
                <w:sz w:val="24"/>
                <w:szCs w:val="24"/>
                <w:color w:val="auto"/>
              </w:rPr>
            </w:pPr>
          </w:p>
        </w:tc>
        <w:tc>
          <w:tcPr>
            <w:tcW w:w="1640" w:type="dxa"/>
            <w:vAlign w:val="bottom"/>
          </w:tcPr>
          <w:p>
            <w:pPr>
              <w:spacing w:after="0"/>
              <w:rPr>
                <w:sz w:val="24"/>
                <w:szCs w:val="24"/>
                <w:color w:val="auto"/>
              </w:rPr>
            </w:pPr>
          </w:p>
        </w:tc>
      </w:tr>
    </w:tbl>
    <w:p>
      <w:pPr>
        <w:spacing w:after="0" w:line="5" w:lineRule="exact"/>
        <w:rPr>
          <w:sz w:val="20"/>
          <w:szCs w:val="20"/>
          <w:color w:val="auto"/>
        </w:rPr>
      </w:pPr>
    </w:p>
    <w:p>
      <w:pPr>
        <w:ind w:left="600" w:right="700" w:hanging="598"/>
        <w:spacing w:after="0" w:line="236" w:lineRule="auto"/>
        <w:tabs>
          <w:tab w:leader="none" w:pos="600" w:val="left"/>
        </w:tabs>
        <w:numPr>
          <w:ilvl w:val="0"/>
          <w:numId w:val="12"/>
        </w:numPr>
        <w:rPr>
          <w:rFonts w:ascii="Courier New" w:cs="Courier New" w:eastAsia="Courier New" w:hAnsi="Courier New"/>
          <w:sz w:val="17"/>
          <w:szCs w:val="17"/>
          <w:color w:val="auto"/>
        </w:rPr>
      </w:pPr>
      <w:r>
        <w:rPr>
          <w:rFonts w:ascii="Courier New" w:cs="Courier New" w:eastAsia="Courier New" w:hAnsi="Courier New"/>
          <w:sz w:val="17"/>
          <w:szCs w:val="17"/>
          <w:color w:val="auto"/>
        </w:rPr>
        <w:t>Based on a fair market value of $16.375 per share for the Common Stock, as determined by using the average of the high and low prices on March 31, 1995.</w:t>
      </w:r>
    </w:p>
    <w:p>
      <w:pPr>
        <w:spacing w:after="0" w:line="196" w:lineRule="exact"/>
        <w:rPr>
          <w:rFonts w:ascii="Courier New" w:cs="Courier New" w:eastAsia="Courier New" w:hAnsi="Courier New"/>
          <w:sz w:val="17"/>
          <w:szCs w:val="17"/>
          <w:color w:val="auto"/>
        </w:rPr>
      </w:pPr>
    </w:p>
    <w:p>
      <w:pPr>
        <w:ind w:left="600" w:hanging="598"/>
        <w:spacing w:after="0" w:line="235" w:lineRule="auto"/>
        <w:tabs>
          <w:tab w:leader="none" w:pos="600" w:val="left"/>
        </w:tabs>
        <w:numPr>
          <w:ilvl w:val="0"/>
          <w:numId w:val="12"/>
        </w:numPr>
        <w:rPr>
          <w:rFonts w:ascii="Courier New" w:cs="Courier New" w:eastAsia="Courier New" w:hAnsi="Courier New"/>
          <w:sz w:val="17"/>
          <w:szCs w:val="17"/>
          <w:color w:val="auto"/>
        </w:rPr>
      </w:pPr>
      <w:r>
        <w:rPr>
          <w:rFonts w:ascii="Courier New" w:cs="Courier New" w:eastAsia="Courier New" w:hAnsi="Courier New"/>
          <w:sz w:val="17"/>
          <w:szCs w:val="17"/>
          <w:color w:val="auto"/>
        </w:rPr>
        <w:t>In June 1994, the expiration date of Mr. Bradley's options was extended from December 31, 1994 to December 31, 1995.</w:t>
      </w:r>
    </w:p>
    <w:p>
      <w:pPr>
        <w:spacing w:after="0" w:line="200" w:lineRule="exact"/>
        <w:rPr>
          <w:sz w:val="20"/>
          <w:szCs w:val="20"/>
          <w:color w:val="auto"/>
        </w:rPr>
      </w:pPr>
    </w:p>
    <w:p>
      <w:pPr>
        <w:spacing w:after="0" w:line="373"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CERTAIN EMPLOYMENT AGREEMENTS</w:t>
      </w:r>
    </w:p>
    <w:p>
      <w:pPr>
        <w:spacing w:after="0" w:line="196" w:lineRule="exact"/>
        <w:rPr>
          <w:sz w:val="20"/>
          <w:szCs w:val="20"/>
          <w:color w:val="auto"/>
        </w:rPr>
      </w:pPr>
    </w:p>
    <w:p>
      <w:pPr>
        <w:ind w:right="500" w:firstLine="895"/>
        <w:spacing w:after="0" w:line="237" w:lineRule="auto"/>
        <w:rPr>
          <w:sz w:val="20"/>
          <w:szCs w:val="20"/>
          <w:color w:val="auto"/>
        </w:rPr>
      </w:pPr>
      <w:r>
        <w:rPr>
          <w:rFonts w:ascii="Courier New" w:cs="Courier New" w:eastAsia="Courier New" w:hAnsi="Courier New"/>
          <w:sz w:val="17"/>
          <w:szCs w:val="17"/>
          <w:color w:val="auto"/>
        </w:rPr>
        <w:t>On February 15, 1995, the Company's employment agreements with Mr. Weiser and Mr. Blair were amended and restated to extend the expiration of the agreements from January 31, 1999 until March 30, 2000. Each agreement, as amended, provides for an annual salary of $250,000, and annual bonus equal to 5% of the pre-tax income of the Company in excess of $2,000,000.</w:t>
      </w:r>
    </w:p>
    <w:p>
      <w:pPr>
        <w:spacing w:after="0" w:line="191" w:lineRule="exact"/>
        <w:rPr>
          <w:sz w:val="20"/>
          <w:szCs w:val="20"/>
          <w:color w:val="auto"/>
        </w:rPr>
      </w:pPr>
    </w:p>
    <w:p>
      <w:pPr>
        <w:jc w:val="center"/>
        <w:ind w:left="100"/>
        <w:spacing w:after="0"/>
        <w:rPr>
          <w:sz w:val="20"/>
          <w:szCs w:val="20"/>
          <w:color w:val="auto"/>
        </w:rPr>
      </w:pPr>
      <w:r>
        <w:rPr>
          <w:rFonts w:ascii="Courier New" w:cs="Courier New" w:eastAsia="Courier New" w:hAnsi="Courier New"/>
          <w:sz w:val="17"/>
          <w:szCs w:val="17"/>
          <w:color w:val="auto"/>
        </w:rPr>
        <w:t>-12-</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ind w:left="1000"/>
        <w:spacing w:after="0"/>
        <w:rPr>
          <w:sz w:val="20"/>
          <w:szCs w:val="20"/>
          <w:color w:val="auto"/>
        </w:rPr>
      </w:pPr>
      <w:r>
        <w:rPr>
          <w:rFonts w:ascii="Courier New" w:cs="Courier New" w:eastAsia="Courier New" w:hAnsi="Courier New"/>
          <w:sz w:val="17"/>
          <w:szCs w:val="17"/>
          <w:color w:val="auto"/>
        </w:rPr>
        <w:t>VALUE OF</w:t>
      </w:r>
    </w:p>
    <w:p>
      <w:pPr>
        <w:ind w:left="800"/>
        <w:spacing w:after="0" w:line="238" w:lineRule="auto"/>
        <w:rPr>
          <w:sz w:val="20"/>
          <w:szCs w:val="20"/>
          <w:color w:val="auto"/>
        </w:rPr>
      </w:pPr>
      <w:r>
        <w:rPr>
          <w:rFonts w:ascii="Courier New" w:cs="Courier New" w:eastAsia="Courier New" w:hAnsi="Courier New"/>
          <w:sz w:val="17"/>
          <w:szCs w:val="17"/>
          <w:color w:val="auto"/>
        </w:rPr>
        <w:t>UNEXERCISED</w:t>
      </w:r>
    </w:p>
    <w:p>
      <w:pPr>
        <w:ind w:left="800"/>
        <w:spacing w:after="0" w:line="238" w:lineRule="auto"/>
        <w:rPr>
          <w:sz w:val="20"/>
          <w:szCs w:val="20"/>
          <w:color w:val="auto"/>
        </w:rPr>
      </w:pPr>
      <w:r>
        <w:rPr>
          <w:rFonts w:ascii="Courier New" w:cs="Courier New" w:eastAsia="Courier New" w:hAnsi="Courier New"/>
          <w:sz w:val="17"/>
          <w:szCs w:val="17"/>
          <w:color w:val="auto"/>
        </w:rPr>
        <w:t>IN-THE-MONEY</w:t>
      </w:r>
    </w:p>
    <w:p>
      <w:pPr>
        <w:ind w:left="500"/>
        <w:spacing w:after="0"/>
        <w:rPr>
          <w:sz w:val="20"/>
          <w:szCs w:val="20"/>
          <w:color w:val="auto"/>
        </w:rPr>
      </w:pPr>
      <w:r>
        <w:rPr>
          <w:rFonts w:ascii="Courier New" w:cs="Courier New" w:eastAsia="Courier New" w:hAnsi="Courier New"/>
          <w:sz w:val="17"/>
          <w:szCs w:val="17"/>
          <w:color w:val="auto"/>
        </w:rPr>
        <w:t>OPTIONS AT FISCAL</w:t>
      </w:r>
    </w:p>
    <w:p>
      <w:pPr>
        <w:ind w:left="800"/>
        <w:spacing w:after="0" w:line="237" w:lineRule="auto"/>
        <w:rPr>
          <w:sz w:val="20"/>
          <w:szCs w:val="20"/>
          <w:color w:val="auto"/>
        </w:rPr>
      </w:pPr>
      <w:r>
        <w:rPr>
          <w:rFonts w:ascii="Courier New" w:cs="Courier New" w:eastAsia="Courier New" w:hAnsi="Courier New"/>
          <w:sz w:val="17"/>
          <w:szCs w:val="17"/>
          <w:color w:val="auto"/>
        </w:rPr>
        <w:t>YEAR-END (1)</w:t>
      </w:r>
    </w:p>
    <w:p>
      <w:pPr>
        <w:spacing w:after="0" w:line="5" w:lineRule="exact"/>
        <w:rPr>
          <w:sz w:val="20"/>
          <w:szCs w:val="20"/>
          <w:color w:val="auto"/>
        </w:rPr>
      </w:pPr>
    </w:p>
    <w:p>
      <w:pPr>
        <w:ind w:left="200"/>
        <w:spacing w:after="0"/>
        <w:rPr>
          <w:sz w:val="20"/>
          <w:szCs w:val="20"/>
          <w:color w:val="auto"/>
        </w:rPr>
      </w:pPr>
      <w:r>
        <w:rPr>
          <w:rFonts w:ascii="Courier New" w:cs="Courier New" w:eastAsia="Courier New" w:hAnsi="Courier New"/>
          <w:sz w:val="16"/>
          <w:szCs w:val="16"/>
          <w:color w:val="auto"/>
        </w:rPr>
        <w:t>----------------------------</w:t>
      </w:r>
    </w:p>
    <w:p>
      <w:pPr>
        <w:spacing w:after="0" w:line="3"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1300" w:type="dxa"/>
            <w:vAlign w:val="bottom"/>
            <w:gridSpan w:val="2"/>
          </w:tcPr>
          <w:p>
            <w:pPr>
              <w:jc w:val="right"/>
              <w:ind w:right="117"/>
              <w:spacing w:after="0"/>
              <w:rPr>
                <w:sz w:val="20"/>
                <w:szCs w:val="20"/>
                <w:color w:val="auto"/>
              </w:rPr>
            </w:pPr>
            <w:r>
              <w:rPr>
                <w:rFonts w:ascii="Courier New" w:cs="Courier New" w:eastAsia="Courier New" w:hAnsi="Courier New"/>
                <w:sz w:val="17"/>
                <w:szCs w:val="17"/>
                <w:color w:val="auto"/>
                <w:w w:val="96"/>
              </w:rPr>
              <w:t>EXERCISABLE</w:t>
            </w:r>
          </w:p>
        </w:tc>
        <w:tc>
          <w:tcPr>
            <w:tcW w:w="1480" w:type="dxa"/>
            <w:vAlign w:val="bottom"/>
            <w:gridSpan w:val="2"/>
          </w:tcPr>
          <w:p>
            <w:pPr>
              <w:jc w:val="right"/>
              <w:spacing w:after="0"/>
              <w:rPr>
                <w:sz w:val="20"/>
                <w:szCs w:val="20"/>
                <w:color w:val="auto"/>
              </w:rPr>
            </w:pPr>
            <w:r>
              <w:rPr>
                <w:rFonts w:ascii="Courier New" w:cs="Courier New" w:eastAsia="Courier New" w:hAnsi="Courier New"/>
                <w:sz w:val="17"/>
                <w:szCs w:val="17"/>
                <w:color w:val="auto"/>
              </w:rPr>
              <w:t>UNEXERCISABLE</w:t>
            </w:r>
          </w:p>
        </w:tc>
      </w:tr>
      <w:tr>
        <w:trPr>
          <w:trHeight w:val="191"/>
        </w:trPr>
        <w:tc>
          <w:tcPr>
            <w:tcW w:w="1300" w:type="dxa"/>
            <w:vAlign w:val="bottom"/>
            <w:gridSpan w:val="2"/>
          </w:tcPr>
          <w:p>
            <w:pPr>
              <w:jc w:val="right"/>
              <w:ind w:right="117"/>
              <w:spacing w:after="0" w:line="191" w:lineRule="exact"/>
              <w:rPr>
                <w:sz w:val="20"/>
                <w:szCs w:val="20"/>
                <w:color w:val="auto"/>
              </w:rPr>
            </w:pPr>
            <w:r>
              <w:rPr>
                <w:rFonts w:ascii="Courier New" w:cs="Courier New" w:eastAsia="Courier New" w:hAnsi="Courier New"/>
                <w:sz w:val="17"/>
                <w:szCs w:val="17"/>
                <w:color w:val="auto"/>
                <w:w w:val="96"/>
              </w:rPr>
              <w:t>-----------</w:t>
            </w:r>
          </w:p>
        </w:tc>
        <w:tc>
          <w:tcPr>
            <w:tcW w:w="1480" w:type="dxa"/>
            <w:vAlign w:val="bottom"/>
            <w:gridSpan w:val="2"/>
          </w:tcPr>
          <w:p>
            <w:pPr>
              <w:jc w:val="right"/>
              <w:spacing w:after="0" w:line="191" w:lineRule="exact"/>
              <w:rPr>
                <w:sz w:val="20"/>
                <w:szCs w:val="20"/>
                <w:color w:val="auto"/>
              </w:rPr>
            </w:pPr>
            <w:r>
              <w:rPr>
                <w:rFonts w:ascii="Courier New" w:cs="Courier New" w:eastAsia="Courier New" w:hAnsi="Courier New"/>
                <w:sz w:val="17"/>
                <w:szCs w:val="17"/>
                <w:color w:val="auto"/>
              </w:rPr>
              <w:t>-------------</w:t>
            </w:r>
          </w:p>
        </w:tc>
      </w:tr>
      <w:tr>
        <w:trPr>
          <w:trHeight w:val="383"/>
        </w:trPr>
        <w:tc>
          <w:tcPr>
            <w:tcW w:w="400" w:type="dxa"/>
            <w:vAlign w:val="bottom"/>
          </w:tcPr>
          <w:p>
            <w:pPr>
              <w:jc w:val="right"/>
              <w:spacing w:after="0"/>
              <w:rPr>
                <w:sz w:val="20"/>
                <w:szCs w:val="20"/>
                <w:color w:val="auto"/>
              </w:rPr>
            </w:pPr>
            <w:r>
              <w:rPr>
                <w:rFonts w:ascii="Courier New" w:cs="Courier New" w:eastAsia="Courier New" w:hAnsi="Courier New"/>
                <w:sz w:val="17"/>
                <w:szCs w:val="17"/>
                <w:color w:val="auto"/>
              </w:rPr>
              <w:t>$</w:t>
            </w:r>
          </w:p>
        </w:tc>
        <w:tc>
          <w:tcPr>
            <w:tcW w:w="900" w:type="dxa"/>
            <w:vAlign w:val="bottom"/>
          </w:tcPr>
          <w:p>
            <w:pPr>
              <w:jc w:val="right"/>
              <w:ind w:right="117"/>
              <w:spacing w:after="0"/>
              <w:rPr>
                <w:sz w:val="20"/>
                <w:szCs w:val="20"/>
                <w:color w:val="auto"/>
              </w:rPr>
            </w:pPr>
            <w:r>
              <w:rPr>
                <w:rFonts w:ascii="Courier New" w:cs="Courier New" w:eastAsia="Courier New" w:hAnsi="Courier New"/>
                <w:sz w:val="17"/>
                <w:szCs w:val="17"/>
                <w:color w:val="auto"/>
              </w:rPr>
              <w:t>0</w:t>
            </w:r>
          </w:p>
        </w:tc>
        <w:tc>
          <w:tcPr>
            <w:tcW w:w="780" w:type="dxa"/>
            <w:vAlign w:val="bottom"/>
          </w:tcPr>
          <w:p>
            <w:pPr>
              <w:jc w:val="right"/>
              <w:ind w:right="217"/>
              <w:spacing w:after="0"/>
              <w:rPr>
                <w:sz w:val="20"/>
                <w:szCs w:val="20"/>
                <w:color w:val="auto"/>
              </w:rPr>
            </w:pPr>
            <w:r>
              <w:rPr>
                <w:rFonts w:ascii="Courier New" w:cs="Courier New" w:eastAsia="Courier New" w:hAnsi="Courier New"/>
                <w:sz w:val="17"/>
                <w:szCs w:val="17"/>
                <w:color w:val="auto"/>
              </w:rPr>
              <w:t>$</w:t>
            </w:r>
          </w:p>
        </w:tc>
        <w:tc>
          <w:tcPr>
            <w:tcW w:w="700" w:type="dxa"/>
            <w:vAlign w:val="bottom"/>
          </w:tcPr>
          <w:p>
            <w:pPr>
              <w:jc w:val="right"/>
              <w:ind w:right="217"/>
              <w:spacing w:after="0"/>
              <w:rPr>
                <w:sz w:val="20"/>
                <w:szCs w:val="20"/>
                <w:color w:val="auto"/>
              </w:rPr>
            </w:pPr>
            <w:r>
              <w:rPr>
                <w:rFonts w:ascii="Courier New" w:cs="Courier New" w:eastAsia="Courier New" w:hAnsi="Courier New"/>
                <w:sz w:val="17"/>
                <w:szCs w:val="17"/>
                <w:color w:val="auto"/>
              </w:rPr>
              <w:t>0</w:t>
            </w:r>
          </w:p>
        </w:tc>
      </w:tr>
      <w:tr>
        <w:trPr>
          <w:trHeight w:val="383"/>
        </w:trPr>
        <w:tc>
          <w:tcPr>
            <w:tcW w:w="400" w:type="dxa"/>
            <w:vAlign w:val="bottom"/>
          </w:tcPr>
          <w:p>
            <w:pPr>
              <w:spacing w:after="0"/>
              <w:rPr>
                <w:sz w:val="24"/>
                <w:szCs w:val="24"/>
                <w:color w:val="auto"/>
              </w:rPr>
            </w:pPr>
          </w:p>
        </w:tc>
        <w:tc>
          <w:tcPr>
            <w:tcW w:w="900" w:type="dxa"/>
            <w:vAlign w:val="bottom"/>
          </w:tcPr>
          <w:p>
            <w:pPr>
              <w:jc w:val="right"/>
              <w:ind w:right="117"/>
              <w:spacing w:after="0"/>
              <w:rPr>
                <w:sz w:val="20"/>
                <w:szCs w:val="20"/>
                <w:color w:val="auto"/>
              </w:rPr>
            </w:pPr>
            <w:r>
              <w:rPr>
                <w:rFonts w:ascii="Courier New" w:cs="Courier New" w:eastAsia="Courier New" w:hAnsi="Courier New"/>
                <w:sz w:val="17"/>
                <w:szCs w:val="17"/>
                <w:color w:val="auto"/>
              </w:rPr>
              <w:t>0</w:t>
            </w:r>
          </w:p>
        </w:tc>
        <w:tc>
          <w:tcPr>
            <w:tcW w:w="780" w:type="dxa"/>
            <w:vAlign w:val="bottom"/>
          </w:tcPr>
          <w:p>
            <w:pPr>
              <w:spacing w:after="0"/>
              <w:rPr>
                <w:sz w:val="24"/>
                <w:szCs w:val="24"/>
                <w:color w:val="auto"/>
              </w:rPr>
            </w:pPr>
          </w:p>
        </w:tc>
        <w:tc>
          <w:tcPr>
            <w:tcW w:w="700" w:type="dxa"/>
            <w:vAlign w:val="bottom"/>
          </w:tcPr>
          <w:p>
            <w:pPr>
              <w:jc w:val="right"/>
              <w:ind w:right="217"/>
              <w:spacing w:after="0"/>
              <w:rPr>
                <w:sz w:val="20"/>
                <w:szCs w:val="20"/>
                <w:color w:val="auto"/>
              </w:rPr>
            </w:pPr>
            <w:r>
              <w:rPr>
                <w:rFonts w:ascii="Courier New" w:cs="Courier New" w:eastAsia="Courier New" w:hAnsi="Courier New"/>
                <w:sz w:val="17"/>
                <w:szCs w:val="17"/>
                <w:color w:val="auto"/>
              </w:rPr>
              <w:t>0</w:t>
            </w:r>
          </w:p>
        </w:tc>
      </w:tr>
      <w:tr>
        <w:trPr>
          <w:trHeight w:val="383"/>
        </w:trPr>
        <w:tc>
          <w:tcPr>
            <w:tcW w:w="400" w:type="dxa"/>
            <w:vAlign w:val="bottom"/>
          </w:tcPr>
          <w:p>
            <w:pPr>
              <w:spacing w:after="0"/>
              <w:rPr>
                <w:sz w:val="24"/>
                <w:szCs w:val="24"/>
                <w:color w:val="auto"/>
              </w:rPr>
            </w:pPr>
          </w:p>
        </w:tc>
        <w:tc>
          <w:tcPr>
            <w:tcW w:w="900" w:type="dxa"/>
            <w:vAlign w:val="bottom"/>
          </w:tcPr>
          <w:p>
            <w:pPr>
              <w:jc w:val="right"/>
              <w:ind w:right="117"/>
              <w:spacing w:after="0"/>
              <w:rPr>
                <w:sz w:val="20"/>
                <w:szCs w:val="20"/>
                <w:color w:val="auto"/>
              </w:rPr>
            </w:pPr>
            <w:r>
              <w:rPr>
                <w:rFonts w:ascii="Courier New" w:cs="Courier New" w:eastAsia="Courier New" w:hAnsi="Courier New"/>
                <w:sz w:val="17"/>
                <w:szCs w:val="17"/>
                <w:color w:val="auto"/>
                <w:w w:val="95"/>
              </w:rPr>
              <w:t>159,375</w:t>
            </w:r>
          </w:p>
        </w:tc>
        <w:tc>
          <w:tcPr>
            <w:tcW w:w="780" w:type="dxa"/>
            <w:vAlign w:val="bottom"/>
          </w:tcPr>
          <w:p>
            <w:pPr>
              <w:spacing w:after="0"/>
              <w:rPr>
                <w:sz w:val="24"/>
                <w:szCs w:val="24"/>
                <w:color w:val="auto"/>
              </w:rPr>
            </w:pPr>
          </w:p>
        </w:tc>
        <w:tc>
          <w:tcPr>
            <w:tcW w:w="700" w:type="dxa"/>
            <w:vAlign w:val="bottom"/>
          </w:tcPr>
          <w:p>
            <w:pPr>
              <w:jc w:val="right"/>
              <w:ind w:right="217"/>
              <w:spacing w:after="0"/>
              <w:rPr>
                <w:sz w:val="20"/>
                <w:szCs w:val="20"/>
                <w:color w:val="auto"/>
              </w:rPr>
            </w:pPr>
            <w:r>
              <w:rPr>
                <w:rFonts w:ascii="Courier New" w:cs="Courier New" w:eastAsia="Courier New" w:hAnsi="Courier New"/>
                <w:sz w:val="17"/>
                <w:szCs w:val="17"/>
                <w:color w:val="auto"/>
              </w:rPr>
              <w:t>0</w:t>
            </w:r>
          </w:p>
        </w:tc>
      </w:tr>
      <w:tr>
        <w:trPr>
          <w:trHeight w:val="382"/>
        </w:trPr>
        <w:tc>
          <w:tcPr>
            <w:tcW w:w="400" w:type="dxa"/>
            <w:vAlign w:val="bottom"/>
          </w:tcPr>
          <w:p>
            <w:pPr>
              <w:spacing w:after="0"/>
              <w:rPr>
                <w:sz w:val="24"/>
                <w:szCs w:val="24"/>
                <w:color w:val="auto"/>
              </w:rPr>
            </w:pPr>
          </w:p>
        </w:tc>
        <w:tc>
          <w:tcPr>
            <w:tcW w:w="900" w:type="dxa"/>
            <w:vAlign w:val="bottom"/>
          </w:tcPr>
          <w:p>
            <w:pPr>
              <w:jc w:val="right"/>
              <w:ind w:right="117"/>
              <w:spacing w:after="0"/>
              <w:rPr>
                <w:sz w:val="20"/>
                <w:szCs w:val="20"/>
                <w:color w:val="auto"/>
              </w:rPr>
            </w:pPr>
            <w:r>
              <w:rPr>
                <w:rFonts w:ascii="Courier New" w:cs="Courier New" w:eastAsia="Courier New" w:hAnsi="Courier New"/>
                <w:sz w:val="17"/>
                <w:szCs w:val="17"/>
                <w:color w:val="auto"/>
              </w:rPr>
              <w:t>60,938</w:t>
            </w:r>
          </w:p>
        </w:tc>
        <w:tc>
          <w:tcPr>
            <w:tcW w:w="780" w:type="dxa"/>
            <w:vAlign w:val="bottom"/>
          </w:tcPr>
          <w:p>
            <w:pPr>
              <w:spacing w:after="0"/>
              <w:rPr>
                <w:sz w:val="24"/>
                <w:szCs w:val="24"/>
                <w:color w:val="auto"/>
              </w:rPr>
            </w:pPr>
          </w:p>
        </w:tc>
        <w:tc>
          <w:tcPr>
            <w:tcW w:w="700" w:type="dxa"/>
            <w:vAlign w:val="bottom"/>
          </w:tcPr>
          <w:p>
            <w:pPr>
              <w:jc w:val="right"/>
              <w:ind w:right="217"/>
              <w:spacing w:after="0"/>
              <w:rPr>
                <w:sz w:val="20"/>
                <w:szCs w:val="20"/>
                <w:color w:val="auto"/>
              </w:rPr>
            </w:pPr>
            <w:r>
              <w:rPr>
                <w:rFonts w:ascii="Courier New" w:cs="Courier New" w:eastAsia="Courier New" w:hAnsi="Courier New"/>
                <w:sz w:val="17"/>
                <w:szCs w:val="17"/>
                <w:color w:val="auto"/>
              </w:rPr>
              <w:t>0</w:t>
            </w:r>
          </w:p>
        </w:tc>
      </w:tr>
      <w:tr>
        <w:trPr>
          <w:trHeight w:val="383"/>
        </w:trPr>
        <w:tc>
          <w:tcPr>
            <w:tcW w:w="400" w:type="dxa"/>
            <w:vAlign w:val="bottom"/>
          </w:tcPr>
          <w:p>
            <w:pPr>
              <w:spacing w:after="0"/>
              <w:rPr>
                <w:sz w:val="24"/>
                <w:szCs w:val="24"/>
                <w:color w:val="auto"/>
              </w:rPr>
            </w:pPr>
          </w:p>
        </w:tc>
        <w:tc>
          <w:tcPr>
            <w:tcW w:w="900" w:type="dxa"/>
            <w:vAlign w:val="bottom"/>
          </w:tcPr>
          <w:p>
            <w:pPr>
              <w:jc w:val="right"/>
              <w:ind w:right="117"/>
              <w:spacing w:after="0"/>
              <w:rPr>
                <w:sz w:val="20"/>
                <w:szCs w:val="20"/>
                <w:color w:val="auto"/>
              </w:rPr>
            </w:pPr>
            <w:r>
              <w:rPr>
                <w:rFonts w:ascii="Courier New" w:cs="Courier New" w:eastAsia="Courier New" w:hAnsi="Courier New"/>
                <w:sz w:val="17"/>
                <w:szCs w:val="17"/>
                <w:color w:val="auto"/>
              </w:rPr>
              <w:t>11,875</w:t>
            </w:r>
          </w:p>
        </w:tc>
        <w:tc>
          <w:tcPr>
            <w:tcW w:w="780" w:type="dxa"/>
            <w:vAlign w:val="bottom"/>
          </w:tcPr>
          <w:p>
            <w:pPr>
              <w:spacing w:after="0"/>
              <w:rPr>
                <w:sz w:val="24"/>
                <w:szCs w:val="24"/>
                <w:color w:val="auto"/>
              </w:rPr>
            </w:pPr>
          </w:p>
        </w:tc>
        <w:tc>
          <w:tcPr>
            <w:tcW w:w="700" w:type="dxa"/>
            <w:vAlign w:val="bottom"/>
          </w:tcPr>
          <w:p>
            <w:pPr>
              <w:jc w:val="right"/>
              <w:ind w:right="217"/>
              <w:spacing w:after="0"/>
              <w:rPr>
                <w:sz w:val="20"/>
                <w:szCs w:val="20"/>
                <w:color w:val="auto"/>
              </w:rPr>
            </w:pPr>
            <w:r>
              <w:rPr>
                <w:rFonts w:ascii="Courier New" w:cs="Courier New" w:eastAsia="Courier New" w:hAnsi="Courier New"/>
                <w:sz w:val="17"/>
                <w:szCs w:val="17"/>
                <w:color w:val="auto"/>
              </w:rPr>
              <w:t>0</w:t>
            </w:r>
          </w:p>
        </w:tc>
      </w:tr>
    </w:tbl>
    <w:p>
      <w:pPr>
        <w:sectPr>
          <w:pgSz w:w="11900" w:h="16838" w:orient="portrait"/>
          <w:cols w:equalWidth="0" w:num="2">
            <w:col w:w="7660" w:space="400"/>
            <w:col w:w="2980"/>
          </w:cols>
          <w:pgMar w:left="240" w:top="683" w:right="619" w:bottom="1440" w:gutter="0" w:footer="0" w:header="0"/>
        </w:sectPr>
      </w:pPr>
    </w:p>
    <w:bookmarkStart w:id="16" w:name="page17"/>
    <w:bookmarkEnd w:id="16"/>
    <w:p>
      <w:pPr>
        <w:ind w:right="3159" w:firstLine="895"/>
        <w:spacing w:after="0" w:line="254" w:lineRule="auto"/>
        <w:rPr>
          <w:sz w:val="20"/>
          <w:szCs w:val="20"/>
          <w:color w:val="auto"/>
        </w:rPr>
      </w:pPr>
      <w:r>
        <w:rPr>
          <w:rFonts w:ascii="Courier New" w:cs="Courier New" w:eastAsia="Courier New" w:hAnsi="Courier New"/>
          <w:sz w:val="16"/>
          <w:szCs w:val="16"/>
          <w:color w:val="auto"/>
        </w:rPr>
        <w:t>The amended and restated employment agreements also provide that if the Company terminates the employment of the executive for reasons other than death, disability, or cause, or, if the executive terminates employment with the Company for good reason, including under certain circumstances, a change in control of the Company, the Company will pay the executive compensation of up to three times his average salary and bonus during the five year period preceding his termination.</w:t>
      </w:r>
    </w:p>
    <w:p>
      <w:pPr>
        <w:spacing w:after="0" w:line="187" w:lineRule="exact"/>
        <w:rPr>
          <w:sz w:val="20"/>
          <w:szCs w:val="20"/>
          <w:color w:val="auto"/>
        </w:rPr>
      </w:pPr>
    </w:p>
    <w:p>
      <w:pPr>
        <w:ind w:right="2959" w:firstLine="895"/>
        <w:spacing w:after="0" w:line="237" w:lineRule="auto"/>
        <w:rPr>
          <w:sz w:val="20"/>
          <w:szCs w:val="20"/>
          <w:color w:val="auto"/>
        </w:rPr>
      </w:pPr>
      <w:r>
        <w:rPr>
          <w:rFonts w:ascii="Courier New" w:cs="Courier New" w:eastAsia="Courier New" w:hAnsi="Courier New"/>
          <w:sz w:val="17"/>
          <w:szCs w:val="17"/>
          <w:color w:val="auto"/>
        </w:rPr>
        <w:t>The amended and restated employment agreements with Messrs. Weiser and Blair provide that, upon expiration or termination of such agreements for any reason, the executive shall not solicit or transact business with the Company's suppliers, sales representatives or customers, and shall not compete with the Company in the states of Florida, Louisiana, Georgia, Delaware, Pennsylvania, New York, California, Virginia, New Jersey, or Maryland, or any other state where the Company collects or sells used oil, or in Singapore, Greece, South Korea, England or Costa Rica, or any airport or seaport anywhere in the world that is or has been serviced by the Company or its affiliates at any time since January 1, 1994, for a period of three years following the date of expiration or termination.</w:t>
      </w:r>
    </w:p>
    <w:p>
      <w:pPr>
        <w:spacing w:after="0" w:line="204" w:lineRule="exact"/>
        <w:rPr>
          <w:sz w:val="20"/>
          <w:szCs w:val="20"/>
          <w:color w:val="auto"/>
        </w:rPr>
      </w:pPr>
    </w:p>
    <w:p>
      <w:pPr>
        <w:ind w:right="2759" w:firstLine="895"/>
        <w:spacing w:after="0" w:line="253" w:lineRule="auto"/>
        <w:rPr>
          <w:sz w:val="20"/>
          <w:szCs w:val="20"/>
          <w:color w:val="auto"/>
        </w:rPr>
      </w:pPr>
      <w:r>
        <w:rPr>
          <w:rFonts w:ascii="Courier New" w:cs="Courier New" w:eastAsia="Courier New" w:hAnsi="Courier New"/>
          <w:sz w:val="16"/>
          <w:szCs w:val="16"/>
          <w:color w:val="auto"/>
        </w:rPr>
        <w:t>In June 1995, the Company's employment agreement with Phillip S. Bradley, President of Advance and a Director of the Company, was amended to</w:t>
      </w:r>
    </w:p>
    <w:p>
      <w:pPr>
        <w:ind w:right="2759" w:firstLine="2"/>
        <w:spacing w:after="0" w:line="253" w:lineRule="auto"/>
        <w:tabs>
          <w:tab w:leader="none" w:pos="398" w:val="left"/>
        </w:tabs>
        <w:numPr>
          <w:ilvl w:val="0"/>
          <w:numId w:val="13"/>
        </w:numPr>
        <w:rPr>
          <w:rFonts w:ascii="Courier New" w:cs="Courier New" w:eastAsia="Courier New" w:hAnsi="Courier New"/>
          <w:sz w:val="16"/>
          <w:szCs w:val="16"/>
          <w:color w:val="auto"/>
        </w:rPr>
      </w:pPr>
      <w:r>
        <w:rPr>
          <w:rFonts w:ascii="Courier New" w:cs="Courier New" w:eastAsia="Courier New" w:hAnsi="Courier New"/>
          <w:sz w:val="16"/>
          <w:szCs w:val="16"/>
          <w:color w:val="auto"/>
        </w:rPr>
        <w:t>extend the employment term three years, so that Mr. Bradley's employment term now ends on December 31, 1998, and (2) extend the consulting term three years so that Mr. Bradley will serve as a consultant from January 1, 1999 to December 31, 2005. Until January 1, 1996, Mr. Bradley will receive a salary of $400,000 per year, and commencing January 1, 1996, Mr. Bradley will receive a salary of $350,000 per year. Mr. Bradley is also entitled to receive a $100,000 bonus for the calendar year ended December 31, 1995 in the event the pre-tax profits of Advance exceed $3,600,000. While he serves as a consultant to the Company, Mr. Bradley will receive annual consulting fees of $100,000 per year plus certain insurance benefits. The agreement prohibits Mr. Bradley from competing with the Company's aviation fuel business for a period of five years following the termination of his employment or consulting agreement for any reason.</w:t>
      </w:r>
    </w:p>
    <w:p>
      <w:pPr>
        <w:spacing w:after="0" w:line="18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COMPENSATION COMMITTEE REPORT ON EXECUTIVE COMPENSATION</w:t>
      </w:r>
    </w:p>
    <w:p>
      <w:pPr>
        <w:spacing w:after="0" w:line="196" w:lineRule="exact"/>
        <w:rPr>
          <w:sz w:val="20"/>
          <w:szCs w:val="20"/>
          <w:color w:val="auto"/>
        </w:rPr>
      </w:pPr>
    </w:p>
    <w:p>
      <w:pPr>
        <w:ind w:right="2759" w:firstLine="1790"/>
        <w:spacing w:after="0" w:line="237" w:lineRule="auto"/>
        <w:rPr>
          <w:sz w:val="20"/>
          <w:szCs w:val="20"/>
          <w:color w:val="auto"/>
        </w:rPr>
      </w:pPr>
      <w:r>
        <w:rPr>
          <w:rFonts w:ascii="Courier New" w:cs="Courier New" w:eastAsia="Courier New" w:hAnsi="Courier New"/>
          <w:sz w:val="17"/>
          <w:szCs w:val="17"/>
          <w:color w:val="auto"/>
        </w:rPr>
        <w:t>GENERAL. The Company's overall compensation philosophy is to attract and retain quality people through a combination of competitive base salaries and performance-based bonuses. The Company also believes that its officers and key employees should have an equity interest in the Company, either through direct stock ownership, or through ownership of stock options. As a result, the Company grants stock options to its officers and key employees.</w:t>
      </w:r>
    </w:p>
    <w:p>
      <w:pPr>
        <w:spacing w:after="0" w:line="192" w:lineRule="exact"/>
        <w:rPr>
          <w:sz w:val="20"/>
          <w:szCs w:val="20"/>
          <w:color w:val="auto"/>
        </w:rPr>
      </w:pPr>
    </w:p>
    <w:p>
      <w:pPr>
        <w:ind w:left="3680"/>
        <w:spacing w:after="0"/>
        <w:rPr>
          <w:sz w:val="20"/>
          <w:szCs w:val="20"/>
          <w:color w:val="auto"/>
        </w:rPr>
      </w:pPr>
      <w:r>
        <w:rPr>
          <w:rFonts w:ascii="Courier New" w:cs="Courier New" w:eastAsia="Courier New" w:hAnsi="Courier New"/>
          <w:sz w:val="17"/>
          <w:szCs w:val="17"/>
          <w:color w:val="auto"/>
        </w:rPr>
        <w:t>-13-</w:t>
      </w:r>
    </w:p>
    <w:p>
      <w:pPr>
        <w:sectPr>
          <w:pgSz w:w="11900" w:h="16838" w:orient="portrait"/>
          <w:cols w:equalWidth="0" w:num="1">
            <w:col w:w="10219"/>
          </w:cols>
          <w:pgMar w:left="240" w:top="690" w:right="1440" w:bottom="1440" w:gutter="0" w:footer="0" w:header="0"/>
        </w:sectPr>
      </w:pPr>
    </w:p>
    <w:bookmarkStart w:id="17" w:name="page18"/>
    <w:bookmarkEnd w:id="17"/>
    <w:p>
      <w:pPr>
        <w:ind w:right="2859" w:firstLine="1790"/>
        <w:spacing w:after="0" w:line="237" w:lineRule="auto"/>
        <w:rPr>
          <w:sz w:val="20"/>
          <w:szCs w:val="20"/>
          <w:color w:val="auto"/>
        </w:rPr>
      </w:pPr>
      <w:r>
        <w:rPr>
          <w:rFonts w:ascii="Courier New" w:cs="Courier New" w:eastAsia="Courier New" w:hAnsi="Courier New"/>
          <w:sz w:val="17"/>
          <w:szCs w:val="17"/>
          <w:color w:val="auto"/>
        </w:rPr>
        <w:t>BASE SALARY. The Company's approach to base compensation is to offer competitive salaries in comparison to market standards. Increases in base compensation are based on the performance of the Company's executives and the performance of the Company. The Company typically enters into employment contracts of one to five years with its executive officers to stabilize base compensation levels.</w:t>
      </w:r>
    </w:p>
    <w:p>
      <w:pPr>
        <w:spacing w:after="0" w:line="198" w:lineRule="exact"/>
        <w:rPr>
          <w:sz w:val="20"/>
          <w:szCs w:val="20"/>
          <w:color w:val="auto"/>
        </w:rPr>
      </w:pPr>
    </w:p>
    <w:p>
      <w:pPr>
        <w:ind w:right="2859" w:firstLine="1790"/>
        <w:spacing w:after="0" w:line="237" w:lineRule="auto"/>
        <w:rPr>
          <w:sz w:val="20"/>
          <w:szCs w:val="20"/>
          <w:color w:val="auto"/>
        </w:rPr>
      </w:pPr>
      <w:r>
        <w:rPr>
          <w:rFonts w:ascii="Courier New" w:cs="Courier New" w:eastAsia="Courier New" w:hAnsi="Courier New"/>
          <w:sz w:val="17"/>
          <w:szCs w:val="17"/>
          <w:color w:val="auto"/>
        </w:rPr>
        <w:t>BONUS COMPENSATION. The Company rewards its executive officers with annual bonuses based on performance. Bonuses are generally based on a percentage of pre-tax profits of the Company, or a division thereof, which exceed a certain financial target. Both the percentage and the financial target are frequently established in the executive officer's employment contract. See "Certain Employment Agreements," above. Bonuses for executive officers whose employment agreements do not contain such criteria are discretionary, and are established by the Chairman of the Board and President of the Company.</w:t>
      </w:r>
    </w:p>
    <w:p>
      <w:pPr>
        <w:spacing w:after="0" w:line="201" w:lineRule="exact"/>
        <w:rPr>
          <w:sz w:val="20"/>
          <w:szCs w:val="20"/>
          <w:color w:val="auto"/>
        </w:rPr>
      </w:pPr>
    </w:p>
    <w:p>
      <w:pPr>
        <w:ind w:right="2759" w:firstLine="1790"/>
        <w:spacing w:after="0" w:line="253" w:lineRule="auto"/>
        <w:rPr>
          <w:sz w:val="20"/>
          <w:szCs w:val="20"/>
          <w:color w:val="auto"/>
        </w:rPr>
      </w:pPr>
      <w:r>
        <w:rPr>
          <w:rFonts w:ascii="Courier New" w:cs="Courier New" w:eastAsia="Courier New" w:hAnsi="Courier New"/>
          <w:sz w:val="16"/>
          <w:szCs w:val="16"/>
          <w:color w:val="auto"/>
        </w:rPr>
        <w:t>STOCK OPTIONS. Stock options are currently the Company's principal vehicle for payment of long-term incentive compensation. Stock options generally are granted at the prevailing market price on the date of grant and will have value only if the Company's stock price increases. Options granted under the Company's employee stock option plan vest over a period of one to three years, and executives must be employed by the Company at the time of vesting in order to exercise the option. Grants of stock options generally are based upon the level of the executive's position with the Company and an evaluation of the executive's past and expected future performance. The Company does not automatically grant stock options on an annual basis, but only when either individual or Company-wide compensation evaluations lead it to believe that such grants are in the best interest of the Company. Historically, the Company has not granted stock options to its Chairman of the Board or President because both of these officers hold significant ownership interests in the Company. However, the Compensation Committee may change this policy in the future.</w:t>
      </w:r>
    </w:p>
    <w:p>
      <w:pPr>
        <w:spacing w:after="0" w:line="188"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John R. Benbow, Chairman</w:t>
      </w:r>
    </w:p>
    <w:p>
      <w:pPr>
        <w:spacing w:after="0" w:line="238" w:lineRule="auto"/>
        <w:rPr>
          <w:sz w:val="20"/>
          <w:szCs w:val="20"/>
          <w:color w:val="auto"/>
        </w:rPr>
      </w:pPr>
      <w:r>
        <w:rPr>
          <w:rFonts w:ascii="Courier New" w:cs="Courier New" w:eastAsia="Courier New" w:hAnsi="Courier New"/>
          <w:sz w:val="17"/>
          <w:szCs w:val="17"/>
          <w:color w:val="auto"/>
        </w:rPr>
        <w:t>Ralph R. Feuerring</w:t>
      </w:r>
    </w:p>
    <w:p>
      <w:pPr>
        <w:spacing w:after="0" w:line="238" w:lineRule="auto"/>
        <w:rPr>
          <w:sz w:val="20"/>
          <w:szCs w:val="20"/>
          <w:color w:val="auto"/>
        </w:rPr>
      </w:pPr>
      <w:r>
        <w:rPr>
          <w:rFonts w:ascii="Courier New" w:cs="Courier New" w:eastAsia="Courier New" w:hAnsi="Courier New"/>
          <w:sz w:val="17"/>
          <w:szCs w:val="17"/>
          <w:color w:val="auto"/>
        </w:rPr>
        <w:t>Celestin A. Durand, III</w:t>
      </w:r>
    </w:p>
    <w:p>
      <w:pPr>
        <w:spacing w:after="0" w:line="190" w:lineRule="exact"/>
        <w:rPr>
          <w:sz w:val="20"/>
          <w:szCs w:val="20"/>
          <w:color w:val="auto"/>
        </w:rPr>
      </w:pPr>
    </w:p>
    <w:p>
      <w:pPr>
        <w:ind w:left="3680"/>
        <w:spacing w:after="0"/>
        <w:rPr>
          <w:sz w:val="20"/>
          <w:szCs w:val="20"/>
          <w:color w:val="auto"/>
        </w:rPr>
      </w:pPr>
      <w:r>
        <w:rPr>
          <w:rFonts w:ascii="Courier New" w:cs="Courier New" w:eastAsia="Courier New" w:hAnsi="Courier New"/>
          <w:sz w:val="17"/>
          <w:szCs w:val="17"/>
          <w:color w:val="auto"/>
        </w:rPr>
        <w:t>-14-</w:t>
      </w:r>
    </w:p>
    <w:p>
      <w:pPr>
        <w:sectPr>
          <w:pgSz w:w="11900" w:h="16838" w:orient="portrait"/>
          <w:cols w:equalWidth="0" w:num="1">
            <w:col w:w="10219"/>
          </w:cols>
          <w:pgMar w:left="240" w:top="690" w:right="1440" w:bottom="1440" w:gutter="0" w:footer="0" w:header="0"/>
        </w:sectPr>
      </w:pPr>
    </w:p>
    <w:bookmarkStart w:id="18" w:name="page19"/>
    <w:bookmarkEnd w:id="18"/>
    <w:p>
      <w:pPr>
        <w:spacing w:after="0"/>
        <w:rPr>
          <w:sz w:val="20"/>
          <w:szCs w:val="20"/>
          <w:color w:val="auto"/>
        </w:rPr>
      </w:pPr>
      <w:r>
        <w:rPr>
          <w:rFonts w:ascii="Courier New" w:cs="Courier New" w:eastAsia="Courier New" w:hAnsi="Courier New"/>
          <w:sz w:val="17"/>
          <w:szCs w:val="17"/>
          <w:color w:val="auto"/>
        </w:rPr>
        <w:t>COMPENSATION COMMITTEE INTERLOCKS AND INSIDER PARTICIPATION</w:t>
      </w:r>
    </w:p>
    <w:p>
      <w:pPr>
        <w:spacing w:after="0" w:line="196" w:lineRule="exact"/>
        <w:rPr>
          <w:sz w:val="20"/>
          <w:szCs w:val="20"/>
          <w:color w:val="auto"/>
        </w:rPr>
      </w:pPr>
    </w:p>
    <w:p>
      <w:pPr>
        <w:ind w:right="2359" w:firstLine="1790"/>
        <w:spacing w:after="0" w:line="237" w:lineRule="auto"/>
        <w:rPr>
          <w:sz w:val="20"/>
          <w:szCs w:val="20"/>
          <w:color w:val="auto"/>
        </w:rPr>
      </w:pPr>
      <w:r>
        <w:rPr>
          <w:rFonts w:ascii="Courier New" w:cs="Courier New" w:eastAsia="Courier New" w:hAnsi="Courier New"/>
          <w:sz w:val="17"/>
          <w:szCs w:val="17"/>
          <w:color w:val="auto"/>
        </w:rPr>
        <w:t>The following persons served as members of the Compensation Committee of the Board of Directors during the year ended March 31, 1995: Ralph R. Feuerring, John R. Benbow, and Celestin A. Durand, III. None of the members of the Compensation Committee were employees of the Company during the year ended March 31, 1995.</w:t>
      </w:r>
    </w:p>
    <w:p>
      <w:pPr>
        <w:spacing w:after="0" w:line="190"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STOCK PERFORMANCE GRAPH</w:t>
      </w:r>
    </w:p>
    <w:p>
      <w:pPr>
        <w:spacing w:after="0" w:line="196" w:lineRule="exact"/>
        <w:rPr>
          <w:sz w:val="20"/>
          <w:szCs w:val="20"/>
          <w:color w:val="auto"/>
        </w:rPr>
      </w:pPr>
    </w:p>
    <w:p>
      <w:pPr>
        <w:ind w:right="2759" w:firstLine="1790"/>
        <w:spacing w:after="0" w:line="253" w:lineRule="auto"/>
        <w:rPr>
          <w:sz w:val="20"/>
          <w:szCs w:val="20"/>
          <w:color w:val="auto"/>
        </w:rPr>
      </w:pPr>
      <w:r>
        <w:rPr>
          <w:rFonts w:ascii="Courier New" w:cs="Courier New" w:eastAsia="Courier New" w:hAnsi="Courier New"/>
          <w:sz w:val="16"/>
          <w:szCs w:val="16"/>
          <w:color w:val="auto"/>
        </w:rPr>
        <w:t>In accordance with Securities and Exchange Commission regulations, the following graph compares the cumulative total shareholder return to the Company's stockholders, during the five year period ended March 31, 1995, to the Russell 2000 Index (a broad equity market index) and to a group of issuers with similar market capitalizations to that of the Company. The companies included in this year's market capitalization group are different from those included in last year's market capitalization group because the companies included in last year's group no longer have market capitalizations similar to that of the Company. The companies included in this year's market capitalization group are not in the same business as the Company, and thus are not peers. The Company is unable to compare its stock performance to a peer group because the Company does not have any peers whose stock is publicly traded. The Company believes that it lacks such peers because it engages in specialized activities within its industry segments.</w:t>
      </w:r>
    </w:p>
    <w:p>
      <w:pPr>
        <w:spacing w:after="0" w:line="379" w:lineRule="exact"/>
        <w:rPr>
          <w:sz w:val="20"/>
          <w:szCs w:val="20"/>
          <w:color w:val="auto"/>
        </w:rPr>
      </w:pPr>
    </w:p>
    <w:p>
      <w:pPr>
        <w:ind w:left="3680"/>
        <w:spacing w:after="0"/>
        <w:rPr>
          <w:sz w:val="20"/>
          <w:szCs w:val="20"/>
          <w:color w:val="auto"/>
        </w:rPr>
      </w:pPr>
      <w:r>
        <w:rPr>
          <w:rFonts w:ascii="Courier New" w:cs="Courier New" w:eastAsia="Courier New" w:hAnsi="Courier New"/>
          <w:sz w:val="17"/>
          <w:szCs w:val="17"/>
          <w:color w:val="auto"/>
        </w:rPr>
        <w:t>-15-</w:t>
      </w:r>
    </w:p>
    <w:p>
      <w:pPr>
        <w:sectPr>
          <w:pgSz w:w="11900" w:h="16838" w:orient="portrait"/>
          <w:cols w:equalWidth="0" w:num="1">
            <w:col w:w="10219"/>
          </w:cols>
          <w:pgMar w:left="240" w:top="683" w:right="1440" w:bottom="1440" w:gutter="0" w:footer="0" w:header="0"/>
        </w:sectPr>
      </w:pPr>
    </w:p>
    <w:bookmarkStart w:id="19" w:name="page20"/>
    <w:bookmarkEnd w:id="19"/>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7160" w:type="dxa"/>
            <w:vAlign w:val="bottom"/>
            <w:gridSpan w:val="3"/>
          </w:tcPr>
          <w:p>
            <w:pPr>
              <w:ind w:left="1200"/>
              <w:spacing w:after="0"/>
              <w:rPr>
                <w:sz w:val="20"/>
                <w:szCs w:val="20"/>
                <w:color w:val="auto"/>
              </w:rPr>
            </w:pPr>
            <w:r>
              <w:rPr>
                <w:rFonts w:ascii="Courier New" w:cs="Courier New" w:eastAsia="Courier New" w:hAnsi="Courier New"/>
                <w:sz w:val="17"/>
                <w:szCs w:val="17"/>
                <w:color w:val="auto"/>
              </w:rPr>
              <w:t>Comparison of Five Year Cumulative Total Return (1)</w:t>
            </w:r>
          </w:p>
        </w:tc>
        <w:tc>
          <w:tcPr>
            <w:tcW w:w="120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780" w:type="dxa"/>
            <w:vAlign w:val="bottom"/>
          </w:tcPr>
          <w:p>
            <w:pPr>
              <w:spacing w:after="0"/>
              <w:rPr>
                <w:sz w:val="16"/>
                <w:szCs w:val="16"/>
                <w:color w:val="auto"/>
              </w:rPr>
            </w:pPr>
          </w:p>
        </w:tc>
      </w:tr>
      <w:tr>
        <w:trPr>
          <w:trHeight w:val="191"/>
        </w:trPr>
        <w:tc>
          <w:tcPr>
            <w:tcW w:w="5580" w:type="dxa"/>
            <w:vAlign w:val="bottom"/>
            <w:gridSpan w:val="2"/>
          </w:tcPr>
          <w:p>
            <w:pPr>
              <w:jc w:val="right"/>
              <w:ind w:right="17"/>
              <w:spacing w:after="0" w:line="191" w:lineRule="exact"/>
              <w:rPr>
                <w:sz w:val="20"/>
                <w:szCs w:val="20"/>
                <w:color w:val="auto"/>
              </w:rPr>
            </w:pPr>
            <w:r>
              <w:rPr>
                <w:rFonts w:ascii="Courier New" w:cs="Courier New" w:eastAsia="Courier New" w:hAnsi="Courier New"/>
                <w:sz w:val="17"/>
                <w:szCs w:val="17"/>
                <w:color w:val="auto"/>
              </w:rPr>
              <w:t>Among International Recovery Corp., The Russell</w:t>
            </w:r>
          </w:p>
        </w:tc>
        <w:tc>
          <w:tcPr>
            <w:tcW w:w="1580" w:type="dxa"/>
            <w:vAlign w:val="bottom"/>
          </w:tcPr>
          <w:p>
            <w:pPr>
              <w:spacing w:after="0" w:line="191" w:lineRule="exact"/>
              <w:rPr>
                <w:sz w:val="20"/>
                <w:szCs w:val="20"/>
                <w:color w:val="auto"/>
              </w:rPr>
            </w:pPr>
            <w:r>
              <w:rPr>
                <w:rFonts w:ascii="Courier New" w:cs="Courier New" w:eastAsia="Courier New" w:hAnsi="Courier New"/>
                <w:sz w:val="17"/>
                <w:szCs w:val="17"/>
                <w:color w:val="auto"/>
              </w:rPr>
              <w:t>2000 Index</w:t>
            </w:r>
          </w:p>
        </w:tc>
        <w:tc>
          <w:tcPr>
            <w:tcW w:w="120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780" w:type="dxa"/>
            <w:vAlign w:val="bottom"/>
          </w:tcPr>
          <w:p>
            <w:pPr>
              <w:spacing w:after="0"/>
              <w:rPr>
                <w:sz w:val="16"/>
                <w:szCs w:val="16"/>
                <w:color w:val="auto"/>
              </w:rPr>
            </w:pPr>
          </w:p>
        </w:tc>
      </w:tr>
      <w:tr>
        <w:trPr>
          <w:trHeight w:val="191"/>
        </w:trPr>
        <w:tc>
          <w:tcPr>
            <w:tcW w:w="5580" w:type="dxa"/>
            <w:vAlign w:val="bottom"/>
            <w:gridSpan w:val="2"/>
          </w:tcPr>
          <w:p>
            <w:pPr>
              <w:jc w:val="right"/>
              <w:ind w:right="17"/>
              <w:spacing w:after="0" w:line="191" w:lineRule="exact"/>
              <w:rPr>
                <w:sz w:val="20"/>
                <w:szCs w:val="20"/>
                <w:color w:val="auto"/>
              </w:rPr>
            </w:pPr>
            <w:r>
              <w:rPr>
                <w:rFonts w:ascii="Courier New" w:cs="Courier New" w:eastAsia="Courier New" w:hAnsi="Courier New"/>
                <w:sz w:val="17"/>
                <w:szCs w:val="17"/>
                <w:color w:val="auto"/>
              </w:rPr>
              <w:t>and Similar Market Capitalization Groups</w:t>
            </w:r>
          </w:p>
        </w:tc>
        <w:tc>
          <w:tcPr>
            <w:tcW w:w="1580" w:type="dxa"/>
            <w:vAlign w:val="bottom"/>
          </w:tcPr>
          <w:p>
            <w:pPr>
              <w:spacing w:after="0" w:line="191" w:lineRule="exact"/>
              <w:rPr>
                <w:sz w:val="20"/>
                <w:szCs w:val="20"/>
                <w:color w:val="auto"/>
              </w:rPr>
            </w:pPr>
            <w:r>
              <w:rPr>
                <w:rFonts w:ascii="Courier New" w:cs="Courier New" w:eastAsia="Courier New" w:hAnsi="Courier New"/>
                <w:sz w:val="17"/>
                <w:szCs w:val="17"/>
                <w:color w:val="auto"/>
              </w:rPr>
              <w:t>(2)</w:t>
            </w:r>
          </w:p>
        </w:tc>
        <w:tc>
          <w:tcPr>
            <w:tcW w:w="120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780" w:type="dxa"/>
            <w:vAlign w:val="bottom"/>
          </w:tcPr>
          <w:p>
            <w:pPr>
              <w:spacing w:after="0"/>
              <w:rPr>
                <w:sz w:val="16"/>
                <w:szCs w:val="16"/>
                <w:color w:val="auto"/>
              </w:rPr>
            </w:pPr>
          </w:p>
        </w:tc>
      </w:tr>
      <w:tr>
        <w:trPr>
          <w:trHeight w:val="765"/>
        </w:trPr>
        <w:tc>
          <w:tcPr>
            <w:tcW w:w="4520" w:type="dxa"/>
            <w:vAlign w:val="bottom"/>
          </w:tcPr>
          <w:p>
            <w:pPr>
              <w:spacing w:after="0"/>
              <w:rPr>
                <w:sz w:val="24"/>
                <w:szCs w:val="24"/>
                <w:color w:val="auto"/>
              </w:rPr>
            </w:pPr>
          </w:p>
        </w:tc>
        <w:tc>
          <w:tcPr>
            <w:tcW w:w="1060" w:type="dxa"/>
            <w:vAlign w:val="bottom"/>
          </w:tcPr>
          <w:p>
            <w:pPr>
              <w:ind w:left="660"/>
              <w:spacing w:after="0"/>
              <w:rPr>
                <w:sz w:val="20"/>
                <w:szCs w:val="20"/>
                <w:color w:val="auto"/>
              </w:rPr>
            </w:pPr>
            <w:r>
              <w:rPr>
                <w:rFonts w:ascii="Courier New" w:cs="Courier New" w:eastAsia="Courier New" w:hAnsi="Courier New"/>
                <w:sz w:val="17"/>
                <w:szCs w:val="17"/>
                <w:color w:val="auto"/>
                <w:w w:val="93"/>
              </w:rPr>
              <w:t>3/90</w:t>
            </w:r>
          </w:p>
        </w:tc>
        <w:tc>
          <w:tcPr>
            <w:tcW w:w="1580" w:type="dxa"/>
            <w:vAlign w:val="bottom"/>
          </w:tcPr>
          <w:p>
            <w:pPr>
              <w:ind w:left="780"/>
              <w:spacing w:after="0"/>
              <w:rPr>
                <w:sz w:val="20"/>
                <w:szCs w:val="20"/>
                <w:color w:val="auto"/>
              </w:rPr>
            </w:pPr>
            <w:r>
              <w:rPr>
                <w:rFonts w:ascii="Courier New" w:cs="Courier New" w:eastAsia="Courier New" w:hAnsi="Courier New"/>
                <w:sz w:val="17"/>
                <w:szCs w:val="17"/>
                <w:color w:val="auto"/>
              </w:rPr>
              <w:t>3/91</w:t>
            </w:r>
          </w:p>
        </w:tc>
        <w:tc>
          <w:tcPr>
            <w:tcW w:w="1200" w:type="dxa"/>
            <w:vAlign w:val="bottom"/>
          </w:tcPr>
          <w:p>
            <w:pPr>
              <w:ind w:left="400"/>
              <w:spacing w:after="0"/>
              <w:rPr>
                <w:sz w:val="20"/>
                <w:szCs w:val="20"/>
                <w:color w:val="auto"/>
              </w:rPr>
            </w:pPr>
            <w:r>
              <w:rPr>
                <w:rFonts w:ascii="Courier New" w:cs="Courier New" w:eastAsia="Courier New" w:hAnsi="Courier New"/>
                <w:sz w:val="17"/>
                <w:szCs w:val="17"/>
                <w:color w:val="auto"/>
              </w:rPr>
              <w:t>3/92</w:t>
            </w:r>
          </w:p>
        </w:tc>
        <w:tc>
          <w:tcPr>
            <w:tcW w:w="1180" w:type="dxa"/>
            <w:vAlign w:val="bottom"/>
          </w:tcPr>
          <w:p>
            <w:pPr>
              <w:ind w:left="400"/>
              <w:spacing w:after="0"/>
              <w:rPr>
                <w:sz w:val="20"/>
                <w:szCs w:val="20"/>
                <w:color w:val="auto"/>
              </w:rPr>
            </w:pPr>
            <w:r>
              <w:rPr>
                <w:rFonts w:ascii="Courier New" w:cs="Courier New" w:eastAsia="Courier New" w:hAnsi="Courier New"/>
                <w:sz w:val="17"/>
                <w:szCs w:val="17"/>
                <w:color w:val="auto"/>
              </w:rPr>
              <w:t>3/93</w:t>
            </w:r>
          </w:p>
        </w:tc>
        <w:tc>
          <w:tcPr>
            <w:tcW w:w="1200" w:type="dxa"/>
            <w:vAlign w:val="bottom"/>
          </w:tcPr>
          <w:p>
            <w:pPr>
              <w:jc w:val="right"/>
              <w:ind w:right="317"/>
              <w:spacing w:after="0"/>
              <w:rPr>
                <w:sz w:val="20"/>
                <w:szCs w:val="20"/>
                <w:color w:val="auto"/>
              </w:rPr>
            </w:pPr>
            <w:r>
              <w:rPr>
                <w:rFonts w:ascii="Courier New" w:cs="Courier New" w:eastAsia="Courier New" w:hAnsi="Courier New"/>
                <w:sz w:val="17"/>
                <w:szCs w:val="17"/>
                <w:color w:val="auto"/>
              </w:rPr>
              <w:t>3/94</w:t>
            </w:r>
          </w:p>
        </w:tc>
        <w:tc>
          <w:tcPr>
            <w:tcW w:w="780" w:type="dxa"/>
            <w:vAlign w:val="bottom"/>
          </w:tcPr>
          <w:p>
            <w:pPr>
              <w:ind w:left="400"/>
              <w:spacing w:after="0"/>
              <w:rPr>
                <w:sz w:val="20"/>
                <w:szCs w:val="20"/>
                <w:color w:val="auto"/>
              </w:rPr>
            </w:pPr>
            <w:r>
              <w:rPr>
                <w:rFonts w:ascii="Courier New" w:cs="Courier New" w:eastAsia="Courier New" w:hAnsi="Courier New"/>
                <w:sz w:val="17"/>
                <w:szCs w:val="17"/>
                <w:color w:val="auto"/>
                <w:w w:val="88"/>
              </w:rPr>
              <w:t>3/95</w:t>
            </w:r>
          </w:p>
        </w:tc>
      </w:tr>
      <w:tr>
        <w:trPr>
          <w:trHeight w:val="191"/>
        </w:trPr>
        <w:tc>
          <w:tcPr>
            <w:tcW w:w="4520" w:type="dxa"/>
            <w:vAlign w:val="bottom"/>
          </w:tcPr>
          <w:p>
            <w:pPr>
              <w:spacing w:after="0"/>
              <w:rPr>
                <w:sz w:val="16"/>
                <w:szCs w:val="16"/>
                <w:color w:val="auto"/>
              </w:rPr>
            </w:pPr>
          </w:p>
        </w:tc>
        <w:tc>
          <w:tcPr>
            <w:tcW w:w="1060" w:type="dxa"/>
            <w:vAlign w:val="bottom"/>
          </w:tcPr>
          <w:p>
            <w:pPr>
              <w:ind w:left="660"/>
              <w:spacing w:after="0" w:line="191" w:lineRule="exact"/>
              <w:rPr>
                <w:sz w:val="20"/>
                <w:szCs w:val="20"/>
                <w:color w:val="auto"/>
              </w:rPr>
            </w:pPr>
            <w:r>
              <w:rPr>
                <w:rFonts w:ascii="Courier New" w:cs="Courier New" w:eastAsia="Courier New" w:hAnsi="Courier New"/>
                <w:sz w:val="17"/>
                <w:szCs w:val="17"/>
                <w:color w:val="auto"/>
                <w:w w:val="93"/>
              </w:rPr>
              <w:t>----</w:t>
            </w:r>
          </w:p>
        </w:tc>
        <w:tc>
          <w:tcPr>
            <w:tcW w:w="1580" w:type="dxa"/>
            <w:vAlign w:val="bottom"/>
          </w:tcPr>
          <w:p>
            <w:pPr>
              <w:ind w:left="780"/>
              <w:spacing w:after="0" w:line="191" w:lineRule="exact"/>
              <w:rPr>
                <w:sz w:val="20"/>
                <w:szCs w:val="20"/>
                <w:color w:val="auto"/>
              </w:rPr>
            </w:pPr>
            <w:r>
              <w:rPr>
                <w:rFonts w:ascii="Courier New" w:cs="Courier New" w:eastAsia="Courier New" w:hAnsi="Courier New"/>
                <w:sz w:val="17"/>
                <w:szCs w:val="17"/>
                <w:color w:val="auto"/>
              </w:rPr>
              <w:t>----</w:t>
            </w:r>
          </w:p>
        </w:tc>
        <w:tc>
          <w:tcPr>
            <w:tcW w:w="1200" w:type="dxa"/>
            <w:vAlign w:val="bottom"/>
          </w:tcPr>
          <w:p>
            <w:pPr>
              <w:ind w:left="400"/>
              <w:spacing w:after="0" w:line="191" w:lineRule="exact"/>
              <w:rPr>
                <w:sz w:val="20"/>
                <w:szCs w:val="20"/>
                <w:color w:val="auto"/>
              </w:rPr>
            </w:pPr>
            <w:r>
              <w:rPr>
                <w:rFonts w:ascii="Courier New" w:cs="Courier New" w:eastAsia="Courier New" w:hAnsi="Courier New"/>
                <w:sz w:val="17"/>
                <w:szCs w:val="17"/>
                <w:color w:val="auto"/>
              </w:rPr>
              <w:t>----</w:t>
            </w:r>
          </w:p>
        </w:tc>
        <w:tc>
          <w:tcPr>
            <w:tcW w:w="1180" w:type="dxa"/>
            <w:vAlign w:val="bottom"/>
          </w:tcPr>
          <w:p>
            <w:pPr>
              <w:ind w:left="400"/>
              <w:spacing w:after="0" w:line="191" w:lineRule="exact"/>
              <w:rPr>
                <w:sz w:val="20"/>
                <w:szCs w:val="20"/>
                <w:color w:val="auto"/>
              </w:rPr>
            </w:pPr>
            <w:r>
              <w:rPr>
                <w:rFonts w:ascii="Courier New" w:cs="Courier New" w:eastAsia="Courier New" w:hAnsi="Courier New"/>
                <w:sz w:val="17"/>
                <w:szCs w:val="17"/>
                <w:color w:val="auto"/>
              </w:rPr>
              <w:t>----</w:t>
            </w:r>
          </w:p>
        </w:tc>
        <w:tc>
          <w:tcPr>
            <w:tcW w:w="1200" w:type="dxa"/>
            <w:vAlign w:val="bottom"/>
          </w:tcPr>
          <w:p>
            <w:pPr>
              <w:jc w:val="right"/>
              <w:ind w:right="317"/>
              <w:spacing w:after="0" w:line="191" w:lineRule="exact"/>
              <w:rPr>
                <w:sz w:val="20"/>
                <w:szCs w:val="20"/>
                <w:color w:val="auto"/>
              </w:rPr>
            </w:pPr>
            <w:r>
              <w:rPr>
                <w:rFonts w:ascii="Courier New" w:cs="Courier New" w:eastAsia="Courier New" w:hAnsi="Courier New"/>
                <w:sz w:val="17"/>
                <w:szCs w:val="17"/>
                <w:color w:val="auto"/>
              </w:rPr>
              <w:t>----</w:t>
            </w:r>
          </w:p>
        </w:tc>
        <w:tc>
          <w:tcPr>
            <w:tcW w:w="780" w:type="dxa"/>
            <w:vAlign w:val="bottom"/>
          </w:tcPr>
          <w:p>
            <w:pPr>
              <w:ind w:left="400"/>
              <w:spacing w:after="0" w:line="191" w:lineRule="exact"/>
              <w:rPr>
                <w:sz w:val="20"/>
                <w:szCs w:val="20"/>
                <w:color w:val="auto"/>
              </w:rPr>
            </w:pPr>
            <w:r>
              <w:rPr>
                <w:rFonts w:ascii="Courier New" w:cs="Courier New" w:eastAsia="Courier New" w:hAnsi="Courier New"/>
                <w:sz w:val="17"/>
                <w:szCs w:val="17"/>
                <w:color w:val="auto"/>
                <w:w w:val="88"/>
              </w:rPr>
              <w:t>----</w:t>
            </w:r>
          </w:p>
        </w:tc>
      </w:tr>
      <w:tr>
        <w:trPr>
          <w:trHeight w:val="382"/>
        </w:trPr>
        <w:tc>
          <w:tcPr>
            <w:tcW w:w="4520" w:type="dxa"/>
            <w:vAlign w:val="bottom"/>
          </w:tcPr>
          <w:p>
            <w:pPr>
              <w:spacing w:after="0"/>
              <w:rPr>
                <w:sz w:val="20"/>
                <w:szCs w:val="20"/>
                <w:color w:val="auto"/>
              </w:rPr>
            </w:pPr>
            <w:r>
              <w:rPr>
                <w:rFonts w:ascii="Courier New" w:cs="Courier New" w:eastAsia="Courier New" w:hAnsi="Courier New"/>
                <w:sz w:val="17"/>
                <w:szCs w:val="17"/>
                <w:color w:val="auto"/>
              </w:rPr>
              <w:t>International Recovery Corp.</w:t>
            </w:r>
          </w:p>
        </w:tc>
        <w:tc>
          <w:tcPr>
            <w:tcW w:w="1060" w:type="dxa"/>
            <w:vAlign w:val="bottom"/>
          </w:tcPr>
          <w:p>
            <w:pPr>
              <w:ind w:left="660"/>
              <w:spacing w:after="0"/>
              <w:rPr>
                <w:sz w:val="20"/>
                <w:szCs w:val="20"/>
                <w:color w:val="auto"/>
              </w:rPr>
            </w:pPr>
            <w:r>
              <w:rPr>
                <w:rFonts w:ascii="Courier New" w:cs="Courier New" w:eastAsia="Courier New" w:hAnsi="Courier New"/>
                <w:sz w:val="17"/>
                <w:szCs w:val="17"/>
                <w:color w:val="auto"/>
              </w:rPr>
              <w:t>100</w:t>
            </w:r>
          </w:p>
        </w:tc>
        <w:tc>
          <w:tcPr>
            <w:tcW w:w="1580" w:type="dxa"/>
            <w:vAlign w:val="bottom"/>
          </w:tcPr>
          <w:p>
            <w:pPr>
              <w:ind w:left="780"/>
              <w:spacing w:after="0"/>
              <w:rPr>
                <w:sz w:val="20"/>
                <w:szCs w:val="20"/>
                <w:color w:val="auto"/>
              </w:rPr>
            </w:pPr>
            <w:r>
              <w:rPr>
                <w:rFonts w:ascii="Courier New" w:cs="Courier New" w:eastAsia="Courier New" w:hAnsi="Courier New"/>
                <w:sz w:val="17"/>
                <w:szCs w:val="17"/>
                <w:color w:val="auto"/>
              </w:rPr>
              <w:t>113</w:t>
            </w:r>
          </w:p>
        </w:tc>
        <w:tc>
          <w:tcPr>
            <w:tcW w:w="1200" w:type="dxa"/>
            <w:vAlign w:val="bottom"/>
          </w:tcPr>
          <w:p>
            <w:pPr>
              <w:ind w:left="400"/>
              <w:spacing w:after="0"/>
              <w:rPr>
                <w:sz w:val="20"/>
                <w:szCs w:val="20"/>
                <w:color w:val="auto"/>
              </w:rPr>
            </w:pPr>
            <w:r>
              <w:rPr>
                <w:rFonts w:ascii="Courier New" w:cs="Courier New" w:eastAsia="Courier New" w:hAnsi="Courier New"/>
                <w:sz w:val="17"/>
                <w:szCs w:val="17"/>
                <w:color w:val="auto"/>
              </w:rPr>
              <w:t>152</w:t>
            </w:r>
          </w:p>
        </w:tc>
        <w:tc>
          <w:tcPr>
            <w:tcW w:w="1180" w:type="dxa"/>
            <w:vAlign w:val="bottom"/>
          </w:tcPr>
          <w:p>
            <w:pPr>
              <w:ind w:left="500"/>
              <w:spacing w:after="0"/>
              <w:rPr>
                <w:sz w:val="20"/>
                <w:szCs w:val="20"/>
                <w:color w:val="auto"/>
              </w:rPr>
            </w:pPr>
            <w:r>
              <w:rPr>
                <w:rFonts w:ascii="Courier New" w:cs="Courier New" w:eastAsia="Courier New" w:hAnsi="Courier New"/>
                <w:sz w:val="17"/>
                <w:szCs w:val="17"/>
                <w:color w:val="auto"/>
              </w:rPr>
              <w:t>68</w:t>
            </w:r>
          </w:p>
        </w:tc>
        <w:tc>
          <w:tcPr>
            <w:tcW w:w="1200" w:type="dxa"/>
            <w:vAlign w:val="bottom"/>
          </w:tcPr>
          <w:p>
            <w:pPr>
              <w:jc w:val="right"/>
              <w:ind w:right="417"/>
              <w:spacing w:after="0"/>
              <w:rPr>
                <w:sz w:val="20"/>
                <w:szCs w:val="20"/>
                <w:color w:val="auto"/>
              </w:rPr>
            </w:pPr>
            <w:r>
              <w:rPr>
                <w:rFonts w:ascii="Courier New" w:cs="Courier New" w:eastAsia="Courier New" w:hAnsi="Courier New"/>
                <w:sz w:val="17"/>
                <w:szCs w:val="17"/>
                <w:color w:val="auto"/>
              </w:rPr>
              <w:t>83</w:t>
            </w:r>
          </w:p>
        </w:tc>
        <w:tc>
          <w:tcPr>
            <w:tcW w:w="780" w:type="dxa"/>
            <w:vAlign w:val="bottom"/>
          </w:tcPr>
          <w:p>
            <w:pPr>
              <w:ind w:left="400"/>
              <w:spacing w:after="0"/>
              <w:rPr>
                <w:sz w:val="20"/>
                <w:szCs w:val="20"/>
                <w:color w:val="auto"/>
              </w:rPr>
            </w:pPr>
            <w:r>
              <w:rPr>
                <w:rFonts w:ascii="Courier New" w:cs="Courier New" w:eastAsia="Courier New" w:hAnsi="Courier New"/>
                <w:sz w:val="17"/>
                <w:szCs w:val="17"/>
                <w:color w:val="auto"/>
              </w:rPr>
              <w:t>107</w:t>
            </w:r>
          </w:p>
        </w:tc>
      </w:tr>
      <w:tr>
        <w:trPr>
          <w:trHeight w:val="191"/>
        </w:trPr>
        <w:tc>
          <w:tcPr>
            <w:tcW w:w="4520" w:type="dxa"/>
            <w:vAlign w:val="bottom"/>
          </w:tcPr>
          <w:p>
            <w:pPr>
              <w:spacing w:after="0" w:line="191" w:lineRule="exact"/>
              <w:rPr>
                <w:sz w:val="20"/>
                <w:szCs w:val="20"/>
                <w:color w:val="auto"/>
              </w:rPr>
            </w:pPr>
            <w:r>
              <w:rPr>
                <w:rFonts w:ascii="Courier New" w:cs="Courier New" w:eastAsia="Courier New" w:hAnsi="Courier New"/>
                <w:sz w:val="17"/>
                <w:szCs w:val="17"/>
                <w:color w:val="auto"/>
              </w:rPr>
              <w:t>The Russell 2000 Index</w:t>
            </w:r>
          </w:p>
        </w:tc>
        <w:tc>
          <w:tcPr>
            <w:tcW w:w="1060" w:type="dxa"/>
            <w:vAlign w:val="bottom"/>
          </w:tcPr>
          <w:p>
            <w:pPr>
              <w:ind w:left="660"/>
              <w:spacing w:after="0" w:line="191" w:lineRule="exact"/>
              <w:rPr>
                <w:sz w:val="20"/>
                <w:szCs w:val="20"/>
                <w:color w:val="auto"/>
              </w:rPr>
            </w:pPr>
            <w:r>
              <w:rPr>
                <w:rFonts w:ascii="Courier New" w:cs="Courier New" w:eastAsia="Courier New" w:hAnsi="Courier New"/>
                <w:sz w:val="17"/>
                <w:szCs w:val="17"/>
                <w:color w:val="auto"/>
              </w:rPr>
              <w:t>100</w:t>
            </w:r>
          </w:p>
        </w:tc>
        <w:tc>
          <w:tcPr>
            <w:tcW w:w="1580" w:type="dxa"/>
            <w:vAlign w:val="bottom"/>
          </w:tcPr>
          <w:p>
            <w:pPr>
              <w:ind w:left="780"/>
              <w:spacing w:after="0" w:line="191" w:lineRule="exact"/>
              <w:rPr>
                <w:sz w:val="20"/>
                <w:szCs w:val="20"/>
                <w:color w:val="auto"/>
              </w:rPr>
            </w:pPr>
            <w:r>
              <w:rPr>
                <w:rFonts w:ascii="Courier New" w:cs="Courier New" w:eastAsia="Courier New" w:hAnsi="Courier New"/>
                <w:sz w:val="17"/>
                <w:szCs w:val="17"/>
                <w:color w:val="auto"/>
              </w:rPr>
              <w:t>107</w:t>
            </w:r>
          </w:p>
        </w:tc>
        <w:tc>
          <w:tcPr>
            <w:tcW w:w="1200" w:type="dxa"/>
            <w:vAlign w:val="bottom"/>
          </w:tcPr>
          <w:p>
            <w:pPr>
              <w:ind w:left="400"/>
              <w:spacing w:after="0" w:line="191" w:lineRule="exact"/>
              <w:rPr>
                <w:sz w:val="20"/>
                <w:szCs w:val="20"/>
                <w:color w:val="auto"/>
              </w:rPr>
            </w:pPr>
            <w:r>
              <w:rPr>
                <w:rFonts w:ascii="Courier New" w:cs="Courier New" w:eastAsia="Courier New" w:hAnsi="Courier New"/>
                <w:sz w:val="17"/>
                <w:szCs w:val="17"/>
                <w:color w:val="auto"/>
              </w:rPr>
              <w:t>129</w:t>
            </w:r>
          </w:p>
        </w:tc>
        <w:tc>
          <w:tcPr>
            <w:tcW w:w="1180" w:type="dxa"/>
            <w:vAlign w:val="bottom"/>
          </w:tcPr>
          <w:p>
            <w:pPr>
              <w:ind w:left="400"/>
              <w:spacing w:after="0" w:line="191" w:lineRule="exact"/>
              <w:rPr>
                <w:sz w:val="20"/>
                <w:szCs w:val="20"/>
                <w:color w:val="auto"/>
              </w:rPr>
            </w:pPr>
            <w:r>
              <w:rPr>
                <w:rFonts w:ascii="Courier New" w:cs="Courier New" w:eastAsia="Courier New" w:hAnsi="Courier New"/>
                <w:sz w:val="17"/>
                <w:szCs w:val="17"/>
                <w:color w:val="auto"/>
              </w:rPr>
              <w:t>149</w:t>
            </w:r>
          </w:p>
        </w:tc>
        <w:tc>
          <w:tcPr>
            <w:tcW w:w="1200" w:type="dxa"/>
            <w:vAlign w:val="bottom"/>
          </w:tcPr>
          <w:p>
            <w:pPr>
              <w:jc w:val="right"/>
              <w:ind w:right="417"/>
              <w:spacing w:after="0" w:line="191" w:lineRule="exact"/>
              <w:rPr>
                <w:sz w:val="20"/>
                <w:szCs w:val="20"/>
                <w:color w:val="auto"/>
              </w:rPr>
            </w:pPr>
            <w:r>
              <w:rPr>
                <w:rFonts w:ascii="Courier New" w:cs="Courier New" w:eastAsia="Courier New" w:hAnsi="Courier New"/>
                <w:sz w:val="17"/>
                <w:szCs w:val="17"/>
                <w:color w:val="auto"/>
              </w:rPr>
              <w:t>165</w:t>
            </w:r>
          </w:p>
        </w:tc>
        <w:tc>
          <w:tcPr>
            <w:tcW w:w="780" w:type="dxa"/>
            <w:vAlign w:val="bottom"/>
          </w:tcPr>
          <w:p>
            <w:pPr>
              <w:ind w:left="400"/>
              <w:spacing w:after="0" w:line="191" w:lineRule="exact"/>
              <w:rPr>
                <w:sz w:val="20"/>
                <w:szCs w:val="20"/>
                <w:color w:val="auto"/>
              </w:rPr>
            </w:pPr>
            <w:r>
              <w:rPr>
                <w:rFonts w:ascii="Courier New" w:cs="Courier New" w:eastAsia="Courier New" w:hAnsi="Courier New"/>
                <w:sz w:val="17"/>
                <w:szCs w:val="17"/>
                <w:color w:val="auto"/>
              </w:rPr>
              <w:t>174</w:t>
            </w:r>
          </w:p>
        </w:tc>
      </w:tr>
      <w:tr>
        <w:trPr>
          <w:trHeight w:val="191"/>
        </w:trPr>
        <w:tc>
          <w:tcPr>
            <w:tcW w:w="4520" w:type="dxa"/>
            <w:vAlign w:val="bottom"/>
          </w:tcPr>
          <w:p>
            <w:pPr>
              <w:spacing w:after="0" w:line="191" w:lineRule="exact"/>
              <w:rPr>
                <w:sz w:val="20"/>
                <w:szCs w:val="20"/>
                <w:color w:val="auto"/>
              </w:rPr>
            </w:pPr>
            <w:r>
              <w:rPr>
                <w:rFonts w:ascii="Courier New" w:cs="Courier New" w:eastAsia="Courier New" w:hAnsi="Courier New"/>
                <w:sz w:val="17"/>
                <w:szCs w:val="17"/>
                <w:color w:val="auto"/>
              </w:rPr>
              <w:t>New Similar Market Capitalization Group</w:t>
            </w:r>
          </w:p>
        </w:tc>
        <w:tc>
          <w:tcPr>
            <w:tcW w:w="1060" w:type="dxa"/>
            <w:vAlign w:val="bottom"/>
          </w:tcPr>
          <w:p>
            <w:pPr>
              <w:ind w:left="660"/>
              <w:spacing w:after="0" w:line="191" w:lineRule="exact"/>
              <w:rPr>
                <w:sz w:val="20"/>
                <w:szCs w:val="20"/>
                <w:color w:val="auto"/>
              </w:rPr>
            </w:pPr>
            <w:r>
              <w:rPr>
                <w:rFonts w:ascii="Courier New" w:cs="Courier New" w:eastAsia="Courier New" w:hAnsi="Courier New"/>
                <w:sz w:val="17"/>
                <w:szCs w:val="17"/>
                <w:color w:val="auto"/>
              </w:rPr>
              <w:t>100</w:t>
            </w:r>
          </w:p>
        </w:tc>
        <w:tc>
          <w:tcPr>
            <w:tcW w:w="1580" w:type="dxa"/>
            <w:vAlign w:val="bottom"/>
          </w:tcPr>
          <w:p>
            <w:pPr>
              <w:ind w:left="780"/>
              <w:spacing w:after="0" w:line="191" w:lineRule="exact"/>
              <w:rPr>
                <w:sz w:val="20"/>
                <w:szCs w:val="20"/>
                <w:color w:val="auto"/>
              </w:rPr>
            </w:pPr>
            <w:r>
              <w:rPr>
                <w:rFonts w:ascii="Courier New" w:cs="Courier New" w:eastAsia="Courier New" w:hAnsi="Courier New"/>
                <w:sz w:val="17"/>
                <w:szCs w:val="17"/>
                <w:color w:val="auto"/>
              </w:rPr>
              <w:t>130</w:t>
            </w:r>
          </w:p>
        </w:tc>
        <w:tc>
          <w:tcPr>
            <w:tcW w:w="1200" w:type="dxa"/>
            <w:vAlign w:val="bottom"/>
          </w:tcPr>
          <w:p>
            <w:pPr>
              <w:ind w:left="400"/>
              <w:spacing w:after="0" w:line="191" w:lineRule="exact"/>
              <w:rPr>
                <w:sz w:val="20"/>
                <w:szCs w:val="20"/>
                <w:color w:val="auto"/>
              </w:rPr>
            </w:pPr>
            <w:r>
              <w:rPr>
                <w:rFonts w:ascii="Courier New" w:cs="Courier New" w:eastAsia="Courier New" w:hAnsi="Courier New"/>
                <w:sz w:val="17"/>
                <w:szCs w:val="17"/>
                <w:color w:val="auto"/>
              </w:rPr>
              <w:t>130</w:t>
            </w:r>
          </w:p>
        </w:tc>
        <w:tc>
          <w:tcPr>
            <w:tcW w:w="1180" w:type="dxa"/>
            <w:vAlign w:val="bottom"/>
          </w:tcPr>
          <w:p>
            <w:pPr>
              <w:ind w:left="400"/>
              <w:spacing w:after="0" w:line="191" w:lineRule="exact"/>
              <w:rPr>
                <w:sz w:val="20"/>
                <w:szCs w:val="20"/>
                <w:color w:val="auto"/>
              </w:rPr>
            </w:pPr>
            <w:r>
              <w:rPr>
                <w:rFonts w:ascii="Courier New" w:cs="Courier New" w:eastAsia="Courier New" w:hAnsi="Courier New"/>
                <w:sz w:val="17"/>
                <w:szCs w:val="17"/>
                <w:color w:val="auto"/>
              </w:rPr>
              <w:t>155</w:t>
            </w:r>
          </w:p>
        </w:tc>
        <w:tc>
          <w:tcPr>
            <w:tcW w:w="1200" w:type="dxa"/>
            <w:vAlign w:val="bottom"/>
          </w:tcPr>
          <w:p>
            <w:pPr>
              <w:jc w:val="right"/>
              <w:ind w:right="417"/>
              <w:spacing w:after="0" w:line="191" w:lineRule="exact"/>
              <w:rPr>
                <w:sz w:val="20"/>
                <w:szCs w:val="20"/>
                <w:color w:val="auto"/>
              </w:rPr>
            </w:pPr>
            <w:r>
              <w:rPr>
                <w:rFonts w:ascii="Courier New" w:cs="Courier New" w:eastAsia="Courier New" w:hAnsi="Courier New"/>
                <w:sz w:val="17"/>
                <w:szCs w:val="17"/>
                <w:color w:val="auto"/>
              </w:rPr>
              <w:t>174</w:t>
            </w:r>
          </w:p>
        </w:tc>
        <w:tc>
          <w:tcPr>
            <w:tcW w:w="780" w:type="dxa"/>
            <w:vAlign w:val="bottom"/>
          </w:tcPr>
          <w:p>
            <w:pPr>
              <w:ind w:left="400"/>
              <w:spacing w:after="0" w:line="191" w:lineRule="exact"/>
              <w:rPr>
                <w:sz w:val="20"/>
                <w:szCs w:val="20"/>
                <w:color w:val="auto"/>
              </w:rPr>
            </w:pPr>
            <w:r>
              <w:rPr>
                <w:rFonts w:ascii="Courier New" w:cs="Courier New" w:eastAsia="Courier New" w:hAnsi="Courier New"/>
                <w:sz w:val="17"/>
                <w:szCs w:val="17"/>
                <w:color w:val="auto"/>
              </w:rPr>
              <w:t>153</w:t>
            </w:r>
          </w:p>
        </w:tc>
      </w:tr>
      <w:tr>
        <w:trPr>
          <w:trHeight w:val="191"/>
        </w:trPr>
        <w:tc>
          <w:tcPr>
            <w:tcW w:w="4520" w:type="dxa"/>
            <w:vAlign w:val="bottom"/>
          </w:tcPr>
          <w:p>
            <w:pPr>
              <w:spacing w:after="0" w:line="191" w:lineRule="exact"/>
              <w:rPr>
                <w:sz w:val="20"/>
                <w:szCs w:val="20"/>
                <w:color w:val="auto"/>
              </w:rPr>
            </w:pPr>
            <w:r>
              <w:rPr>
                <w:rFonts w:ascii="Courier New" w:cs="Courier New" w:eastAsia="Courier New" w:hAnsi="Courier New"/>
                <w:sz w:val="17"/>
                <w:szCs w:val="17"/>
                <w:color w:val="auto"/>
              </w:rPr>
              <w:t>Old Similar Market Capitalization Group</w:t>
            </w:r>
          </w:p>
        </w:tc>
        <w:tc>
          <w:tcPr>
            <w:tcW w:w="1060" w:type="dxa"/>
            <w:vAlign w:val="bottom"/>
          </w:tcPr>
          <w:p>
            <w:pPr>
              <w:ind w:left="660"/>
              <w:spacing w:after="0" w:line="191" w:lineRule="exact"/>
              <w:rPr>
                <w:sz w:val="20"/>
                <w:szCs w:val="20"/>
                <w:color w:val="auto"/>
              </w:rPr>
            </w:pPr>
            <w:r>
              <w:rPr>
                <w:rFonts w:ascii="Courier New" w:cs="Courier New" w:eastAsia="Courier New" w:hAnsi="Courier New"/>
                <w:sz w:val="17"/>
                <w:szCs w:val="17"/>
                <w:color w:val="auto"/>
              </w:rPr>
              <w:t>100</w:t>
            </w:r>
          </w:p>
        </w:tc>
        <w:tc>
          <w:tcPr>
            <w:tcW w:w="1580" w:type="dxa"/>
            <w:vAlign w:val="bottom"/>
          </w:tcPr>
          <w:p>
            <w:pPr>
              <w:ind w:left="780"/>
              <w:spacing w:after="0" w:line="191" w:lineRule="exact"/>
              <w:rPr>
                <w:sz w:val="20"/>
                <w:szCs w:val="20"/>
                <w:color w:val="auto"/>
              </w:rPr>
            </w:pPr>
            <w:r>
              <w:rPr>
                <w:rFonts w:ascii="Courier New" w:cs="Courier New" w:eastAsia="Courier New" w:hAnsi="Courier New"/>
                <w:sz w:val="17"/>
                <w:szCs w:val="17"/>
                <w:color w:val="auto"/>
              </w:rPr>
              <w:t>138</w:t>
            </w:r>
          </w:p>
        </w:tc>
        <w:tc>
          <w:tcPr>
            <w:tcW w:w="1200" w:type="dxa"/>
            <w:vAlign w:val="bottom"/>
          </w:tcPr>
          <w:p>
            <w:pPr>
              <w:ind w:left="400"/>
              <w:spacing w:after="0" w:line="191" w:lineRule="exact"/>
              <w:rPr>
                <w:sz w:val="20"/>
                <w:szCs w:val="20"/>
                <w:color w:val="auto"/>
              </w:rPr>
            </w:pPr>
            <w:r>
              <w:rPr>
                <w:rFonts w:ascii="Courier New" w:cs="Courier New" w:eastAsia="Courier New" w:hAnsi="Courier New"/>
                <w:sz w:val="17"/>
                <w:szCs w:val="17"/>
                <w:color w:val="auto"/>
              </w:rPr>
              <w:t>113</w:t>
            </w:r>
          </w:p>
        </w:tc>
        <w:tc>
          <w:tcPr>
            <w:tcW w:w="1180" w:type="dxa"/>
            <w:vAlign w:val="bottom"/>
          </w:tcPr>
          <w:p>
            <w:pPr>
              <w:ind w:left="400"/>
              <w:spacing w:after="0" w:line="191" w:lineRule="exact"/>
              <w:rPr>
                <w:sz w:val="20"/>
                <w:szCs w:val="20"/>
                <w:color w:val="auto"/>
              </w:rPr>
            </w:pPr>
            <w:r>
              <w:rPr>
                <w:rFonts w:ascii="Courier New" w:cs="Courier New" w:eastAsia="Courier New" w:hAnsi="Courier New"/>
                <w:sz w:val="17"/>
                <w:szCs w:val="17"/>
                <w:color w:val="auto"/>
              </w:rPr>
              <w:t>105</w:t>
            </w:r>
          </w:p>
        </w:tc>
        <w:tc>
          <w:tcPr>
            <w:tcW w:w="1200" w:type="dxa"/>
            <w:vAlign w:val="bottom"/>
          </w:tcPr>
          <w:p>
            <w:pPr>
              <w:jc w:val="right"/>
              <w:ind w:right="417"/>
              <w:spacing w:after="0" w:line="191" w:lineRule="exact"/>
              <w:rPr>
                <w:sz w:val="20"/>
                <w:szCs w:val="20"/>
                <w:color w:val="auto"/>
              </w:rPr>
            </w:pPr>
            <w:r>
              <w:rPr>
                <w:rFonts w:ascii="Courier New" w:cs="Courier New" w:eastAsia="Courier New" w:hAnsi="Courier New"/>
                <w:sz w:val="17"/>
                <w:szCs w:val="17"/>
                <w:color w:val="auto"/>
              </w:rPr>
              <w:t>90</w:t>
            </w:r>
          </w:p>
        </w:tc>
        <w:tc>
          <w:tcPr>
            <w:tcW w:w="780" w:type="dxa"/>
            <w:vAlign w:val="bottom"/>
          </w:tcPr>
          <w:p>
            <w:pPr>
              <w:ind w:left="400"/>
              <w:spacing w:after="0" w:line="191" w:lineRule="exact"/>
              <w:rPr>
                <w:sz w:val="20"/>
                <w:szCs w:val="20"/>
                <w:color w:val="auto"/>
              </w:rPr>
            </w:pPr>
            <w:r>
              <w:rPr>
                <w:rFonts w:ascii="Courier New" w:cs="Courier New" w:eastAsia="Courier New" w:hAnsi="Courier New"/>
                <w:sz w:val="17"/>
                <w:szCs w:val="17"/>
                <w:color w:val="auto"/>
              </w:rPr>
              <w:t>100</w:t>
            </w:r>
          </w:p>
        </w:tc>
      </w:tr>
    </w:tbl>
    <w:p>
      <w:pPr>
        <w:spacing w:after="0" w:line="38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 ------------------</w:t>
      </w:r>
    </w:p>
    <w:p>
      <w:pPr>
        <w:spacing w:after="0" w:line="5" w:lineRule="exact"/>
        <w:rPr>
          <w:sz w:val="20"/>
          <w:szCs w:val="20"/>
          <w:color w:val="auto"/>
        </w:rPr>
      </w:pPr>
    </w:p>
    <w:p>
      <w:pPr>
        <w:ind w:left="500" w:right="3660" w:hanging="498"/>
        <w:spacing w:after="0" w:line="235" w:lineRule="auto"/>
        <w:tabs>
          <w:tab w:leader="none" w:pos="500" w:val="left"/>
        </w:tabs>
        <w:numPr>
          <w:ilvl w:val="0"/>
          <w:numId w:val="14"/>
        </w:numPr>
        <w:rPr>
          <w:rFonts w:ascii="Courier New" w:cs="Courier New" w:eastAsia="Courier New" w:hAnsi="Courier New"/>
          <w:sz w:val="17"/>
          <w:szCs w:val="17"/>
          <w:color w:val="auto"/>
        </w:rPr>
      </w:pPr>
      <w:r>
        <w:rPr>
          <w:rFonts w:ascii="Courier New" w:cs="Courier New" w:eastAsia="Courier New" w:hAnsi="Courier New"/>
          <w:sz w:val="17"/>
          <w:szCs w:val="17"/>
          <w:color w:val="auto"/>
        </w:rPr>
        <w:t>Assumes that the value of the investment in the Company and each index was $100 on March 31, 1990, and that all dividends are reinvested.</w:t>
      </w:r>
    </w:p>
    <w:p>
      <w:pPr>
        <w:spacing w:after="0" w:line="196" w:lineRule="exact"/>
        <w:rPr>
          <w:rFonts w:ascii="Courier New" w:cs="Courier New" w:eastAsia="Courier New" w:hAnsi="Courier New"/>
          <w:sz w:val="17"/>
          <w:szCs w:val="17"/>
          <w:color w:val="auto"/>
        </w:rPr>
      </w:pPr>
    </w:p>
    <w:p>
      <w:pPr>
        <w:ind w:left="500" w:right="3560" w:hanging="498"/>
        <w:spacing w:after="0" w:line="237" w:lineRule="auto"/>
        <w:tabs>
          <w:tab w:leader="none" w:pos="500" w:val="left"/>
        </w:tabs>
        <w:numPr>
          <w:ilvl w:val="0"/>
          <w:numId w:val="1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This year's similar market capitalization group consists of the following companies: Dreco Energy Services, Ltd.; Ethical Holdings, Ltd; Jones Medical Industries, Inc.; Seacoast Banking Corp. of Florida; Treadco, Inc.; Pope Resources Delaware, L.P.; First Knox Banc Corp.; Boston Acoustics, Inc.; Aer Energy Resources, Inc.; and Tasty Baking Company. The market capitalization group used in last year's proxy statement consists of the following companies: Advance Ross Corp.; Clean Harbors, Inc.; Allied Waste Industries, Inc.; Vectra Technologies, Inc.; ICF Kaiser International, Inc.; Handex Environmental Recovery; NV Horizons Electronics Corp.; Catalina Lighting, Inc.; and FSI International, Inc.</w:t>
      </w: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ind w:left="3680"/>
        <w:spacing w:after="0"/>
        <w:rPr>
          <w:sz w:val="20"/>
          <w:szCs w:val="20"/>
          <w:color w:val="auto"/>
        </w:rPr>
      </w:pPr>
      <w:r>
        <w:rPr>
          <w:rFonts w:ascii="Courier New" w:cs="Courier New" w:eastAsia="Courier New" w:hAnsi="Courier New"/>
          <w:sz w:val="17"/>
          <w:szCs w:val="17"/>
          <w:color w:val="auto"/>
        </w:rPr>
        <w:t>-16-</w:t>
      </w:r>
    </w:p>
    <w:p>
      <w:pPr>
        <w:sectPr>
          <w:pgSz w:w="11900" w:h="16838" w:orient="portrait"/>
          <w:cols w:equalWidth="0" w:num="1">
            <w:col w:w="11520"/>
          </w:cols>
          <w:pgMar w:left="240" w:top="1440" w:right="139" w:bottom="1440" w:gutter="0" w:footer="0" w:header="0"/>
        </w:sectPr>
      </w:pPr>
    </w:p>
    <w:bookmarkStart w:id="20" w:name="page21"/>
    <w:bookmarkEnd w:id="20"/>
    <w:p>
      <w:pPr>
        <w:ind w:left="1800"/>
        <w:spacing w:after="0"/>
        <w:rPr>
          <w:sz w:val="20"/>
          <w:szCs w:val="20"/>
          <w:color w:val="auto"/>
        </w:rPr>
      </w:pPr>
      <w:r>
        <w:rPr>
          <w:rFonts w:ascii="Courier New" w:cs="Courier New" w:eastAsia="Courier New" w:hAnsi="Courier New"/>
          <w:sz w:val="17"/>
          <w:szCs w:val="17"/>
          <w:color w:val="auto"/>
        </w:rPr>
        <w:t>TRANSACTIONS WITH MANAGEMENT AND OTHERS</w:t>
      </w:r>
    </w:p>
    <w:p>
      <w:pPr>
        <w:spacing w:after="0" w:line="196" w:lineRule="exact"/>
        <w:rPr>
          <w:sz w:val="20"/>
          <w:szCs w:val="20"/>
          <w:color w:val="auto"/>
        </w:rPr>
      </w:pPr>
    </w:p>
    <w:p>
      <w:pPr>
        <w:ind w:right="2759" w:firstLine="1492"/>
        <w:spacing w:after="0" w:line="253" w:lineRule="auto"/>
        <w:rPr>
          <w:sz w:val="20"/>
          <w:szCs w:val="20"/>
          <w:color w:val="auto"/>
        </w:rPr>
      </w:pPr>
      <w:r>
        <w:rPr>
          <w:rFonts w:ascii="Courier New" w:cs="Courier New" w:eastAsia="Courier New" w:hAnsi="Courier New"/>
          <w:sz w:val="16"/>
          <w:szCs w:val="16"/>
          <w:color w:val="auto"/>
        </w:rPr>
        <w:t>Two of the Company's subsidiaries lease premises in New Orleans, Louisiana and Plant City, Florida from a trust established for the benefit of the children of Jerrold Blair, the President and a Director of the Company. The base annual rent under each lease is $43,000 per year, which amount will increase by 5% annually. The leases expire in August</w:t>
      </w:r>
    </w:p>
    <w:p>
      <w:pPr>
        <w:spacing w:after="0" w:line="1" w:lineRule="exact"/>
        <w:rPr>
          <w:sz w:val="20"/>
          <w:szCs w:val="20"/>
          <w:color w:val="auto"/>
        </w:rPr>
      </w:pPr>
    </w:p>
    <w:p>
      <w:pPr>
        <w:ind w:right="2959"/>
        <w:spacing w:after="0" w:line="237" w:lineRule="auto"/>
        <w:rPr>
          <w:sz w:val="20"/>
          <w:szCs w:val="20"/>
          <w:color w:val="auto"/>
        </w:rPr>
      </w:pPr>
      <w:r>
        <w:rPr>
          <w:rFonts w:ascii="Courier New" w:cs="Courier New" w:eastAsia="Courier New" w:hAnsi="Courier New"/>
          <w:sz w:val="17"/>
          <w:szCs w:val="17"/>
          <w:color w:val="auto"/>
        </w:rPr>
        <w:t>1996. The Company has an option to purchase the properties at the current market value at any time during the lease term. For purposes of the purchase option, the market value of the land will be determined by independent appraisals to be obtained by the lessor and the Company. Management of the Company believes that the terms of the existing leases are no less favorable to the Company than those which could have been obtained in arm's length transactions.</w:t>
      </w:r>
    </w:p>
    <w:p>
      <w:pPr>
        <w:spacing w:after="0" w:line="199" w:lineRule="exact"/>
        <w:rPr>
          <w:sz w:val="20"/>
          <w:szCs w:val="20"/>
          <w:color w:val="auto"/>
        </w:rPr>
      </w:pPr>
    </w:p>
    <w:p>
      <w:pPr>
        <w:ind w:right="2259" w:firstLine="1492"/>
        <w:spacing w:after="0" w:line="237" w:lineRule="auto"/>
        <w:rPr>
          <w:sz w:val="20"/>
          <w:szCs w:val="20"/>
          <w:color w:val="auto"/>
        </w:rPr>
      </w:pPr>
      <w:r>
        <w:rPr>
          <w:rFonts w:ascii="Courier New" w:cs="Courier New" w:eastAsia="Courier New" w:hAnsi="Courier New"/>
          <w:sz w:val="17"/>
          <w:szCs w:val="17"/>
          <w:color w:val="auto"/>
        </w:rPr>
        <w:t>In January 1995, the Company and its subsidiary, Trans-Tec Delaware, acquired substantially all of the assets and assumed certain liabilities of Trans-Tec New York, and stock and assets of its affiliated companies. At that time, Michael Kasbar and Paul Stebbins were shareholders of Trans-Tec New York and its affiliated companies. Messrs. Kasbar and Stebbins are now employed by Trans-Tec Delaware, and are Directors and Executive Officers of the Company. See "Election of Directors."</w:t>
      </w:r>
    </w:p>
    <w:p>
      <w:pPr>
        <w:spacing w:after="0" w:line="199" w:lineRule="exact"/>
        <w:rPr>
          <w:sz w:val="20"/>
          <w:szCs w:val="20"/>
          <w:color w:val="auto"/>
        </w:rPr>
      </w:pPr>
    </w:p>
    <w:p>
      <w:pPr>
        <w:ind w:right="2859" w:firstLine="1492"/>
        <w:spacing w:after="0" w:line="253" w:lineRule="auto"/>
        <w:rPr>
          <w:sz w:val="20"/>
          <w:szCs w:val="20"/>
          <w:color w:val="auto"/>
        </w:rPr>
      </w:pPr>
      <w:r>
        <w:rPr>
          <w:rFonts w:ascii="Courier New" w:cs="Courier New" w:eastAsia="Courier New" w:hAnsi="Courier New"/>
          <w:sz w:val="16"/>
          <w:szCs w:val="16"/>
          <w:color w:val="auto"/>
        </w:rPr>
        <w:t>The aggregate purchase price for the Trans-Tec New York acquisition was approximately $14,511,000 (excluding acquisition costs of $321,000), paid as follows: (i) approximately $4,000,000 was paid in cash;</w:t>
      </w:r>
    </w:p>
    <w:p>
      <w:pPr>
        <w:spacing w:after="0" w:line="1" w:lineRule="exact"/>
        <w:rPr>
          <w:sz w:val="20"/>
          <w:szCs w:val="20"/>
          <w:color w:val="auto"/>
        </w:rPr>
      </w:pPr>
    </w:p>
    <w:p>
      <w:pPr>
        <w:ind w:right="2759" w:firstLine="2"/>
        <w:spacing w:after="0" w:line="253" w:lineRule="auto"/>
        <w:tabs>
          <w:tab w:leader="none" w:pos="497" w:val="left"/>
        </w:tabs>
        <w:numPr>
          <w:ilvl w:val="0"/>
          <w:numId w:val="15"/>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Company issued four promissory notes (the "Notes") to the shareholders of Trans-Tec New York, including Messrs. Kasbar and Stebbins, for an aggregate amount of $6,000,000; and (iii) the Company issued shares of its Common Stock valued at $4,511,000. Under the Notes, the Company owes Mr. Stebbins $1,365,000, and owes Mr. Kasbar $1,425,000. The Notes bear interest at nine percent per year. The Notes are payable in three equal installments of principal and interest, due on January 3 of each year starting January 3, 1996. Of the Common Stock issued by the Company in the acquisition, Mr. Kasbar received 141,413 shares and Mr. Stebbins received 136,131 shares (after giving effect to the Stock Split). As a condition of the transaction, the Company also agreed to: (1) appoint Messrs. Kasbar and Stebbins to serve as Directors of the Company, and (2) appoint Messrs. Kasbar and Stebbins Senior Vice Presidents of the Company in January 1996.</w:t>
      </w:r>
    </w:p>
    <w:p>
      <w:pPr>
        <w:spacing w:after="0" w:line="194" w:lineRule="exact"/>
        <w:rPr>
          <w:sz w:val="20"/>
          <w:szCs w:val="20"/>
          <w:color w:val="auto"/>
        </w:rPr>
      </w:pPr>
    </w:p>
    <w:p>
      <w:pPr>
        <w:ind w:right="2859" w:firstLine="1492"/>
        <w:spacing w:after="0" w:line="237" w:lineRule="auto"/>
        <w:rPr>
          <w:sz w:val="20"/>
          <w:szCs w:val="20"/>
          <w:color w:val="auto"/>
        </w:rPr>
      </w:pPr>
      <w:r>
        <w:rPr>
          <w:rFonts w:ascii="Courier New" w:cs="Courier New" w:eastAsia="Courier New" w:hAnsi="Courier New"/>
          <w:sz w:val="17"/>
          <w:szCs w:val="17"/>
          <w:color w:val="auto"/>
        </w:rPr>
        <w:t>Messrs. Kasbar and Stebbins signed employment agreements with Trans-Tec Delaware under the terms of which each will be employed through 1997, at base salaries of $150,000 for 1995, $175,000 for 1996 and $200,000 for 1997. Each is also entitled to receive an annual bonus equal to 5% of the pre-tax profits of the Company's marine fuel division in excess of $3,500,000 for 1995 and 1996, and $4,000,000 for 1997. In addition, Messrs. Kasbar and Stebbins each received an option to purchase 37,500 shares of the</w:t>
      </w:r>
    </w:p>
    <w:p>
      <w:pPr>
        <w:spacing w:after="0" w:line="193" w:lineRule="exact"/>
        <w:rPr>
          <w:sz w:val="20"/>
          <w:szCs w:val="20"/>
          <w:color w:val="auto"/>
        </w:rPr>
      </w:pPr>
    </w:p>
    <w:p>
      <w:pPr>
        <w:ind w:left="3680"/>
        <w:spacing w:after="0"/>
        <w:rPr>
          <w:sz w:val="20"/>
          <w:szCs w:val="20"/>
          <w:color w:val="auto"/>
        </w:rPr>
      </w:pPr>
      <w:r>
        <w:rPr>
          <w:rFonts w:ascii="Courier New" w:cs="Courier New" w:eastAsia="Courier New" w:hAnsi="Courier New"/>
          <w:sz w:val="17"/>
          <w:szCs w:val="17"/>
          <w:color w:val="auto"/>
        </w:rPr>
        <w:t>-17-</w:t>
      </w:r>
    </w:p>
    <w:p>
      <w:pPr>
        <w:sectPr>
          <w:pgSz w:w="11900" w:h="16838" w:orient="portrait"/>
          <w:cols w:equalWidth="0" w:num="1">
            <w:col w:w="10219"/>
          </w:cols>
          <w:pgMar w:left="240" w:top="875" w:right="1440" w:bottom="1440" w:gutter="0" w:footer="0" w:header="0"/>
        </w:sectPr>
      </w:pPr>
    </w:p>
    <w:bookmarkStart w:id="21" w:name="page22"/>
    <w:bookmarkEnd w:id="21"/>
    <w:p>
      <w:pPr>
        <w:jc w:val="both"/>
        <w:ind w:right="2259"/>
        <w:spacing w:after="0" w:line="255" w:lineRule="auto"/>
        <w:rPr>
          <w:sz w:val="20"/>
          <w:szCs w:val="20"/>
          <w:color w:val="auto"/>
        </w:rPr>
      </w:pPr>
      <w:r>
        <w:rPr>
          <w:rFonts w:ascii="Courier New" w:cs="Courier New" w:eastAsia="Courier New" w:hAnsi="Courier New"/>
          <w:sz w:val="16"/>
          <w:szCs w:val="16"/>
          <w:color w:val="auto"/>
        </w:rPr>
        <w:t>Company's Common Stock, at an exercise price of $10.33 per share. The employment agreements prohibit each of Messrs. Kasbar and Stebbins from competing with the Company during a period of two years following the termination of his employment (for any reason), in the areas where the Company conducts its business.</w:t>
      </w:r>
    </w:p>
    <w:p>
      <w:pPr>
        <w:spacing w:after="0" w:line="179" w:lineRule="exact"/>
        <w:rPr>
          <w:sz w:val="20"/>
          <w:szCs w:val="20"/>
          <w:color w:val="auto"/>
        </w:rPr>
      </w:pPr>
    </w:p>
    <w:p>
      <w:pPr>
        <w:ind w:left="2000"/>
        <w:spacing w:after="0"/>
        <w:rPr>
          <w:sz w:val="20"/>
          <w:szCs w:val="20"/>
          <w:color w:val="auto"/>
        </w:rPr>
      </w:pPr>
      <w:r>
        <w:rPr>
          <w:rFonts w:ascii="Courier New" w:cs="Courier New" w:eastAsia="Courier New" w:hAnsi="Courier New"/>
          <w:sz w:val="17"/>
          <w:szCs w:val="17"/>
          <w:color w:val="auto"/>
        </w:rPr>
        <w:t>PROPOSAL RELATING TO THE COMPANY'S</w:t>
      </w:r>
    </w:p>
    <w:p>
      <w:pPr>
        <w:ind w:left="2180"/>
        <w:spacing w:after="0" w:line="238" w:lineRule="auto"/>
        <w:rPr>
          <w:sz w:val="20"/>
          <w:szCs w:val="20"/>
          <w:color w:val="auto"/>
        </w:rPr>
      </w:pPr>
      <w:r>
        <w:rPr>
          <w:rFonts w:ascii="Courier New" w:cs="Courier New" w:eastAsia="Courier New" w:hAnsi="Courier New"/>
          <w:sz w:val="17"/>
          <w:szCs w:val="17"/>
          <w:color w:val="auto"/>
        </w:rPr>
        <w:t>1986 EMPLOYEE STOCK OPTION PLAN</w:t>
      </w:r>
    </w:p>
    <w:p>
      <w:pPr>
        <w:spacing w:after="0" w:line="197" w:lineRule="exact"/>
        <w:rPr>
          <w:sz w:val="20"/>
          <w:szCs w:val="20"/>
          <w:color w:val="auto"/>
        </w:rPr>
      </w:pPr>
    </w:p>
    <w:p>
      <w:pPr>
        <w:ind w:right="2759" w:firstLine="1492"/>
        <w:spacing w:after="0" w:line="237" w:lineRule="auto"/>
        <w:rPr>
          <w:sz w:val="20"/>
          <w:szCs w:val="20"/>
          <w:color w:val="auto"/>
        </w:rPr>
      </w:pPr>
      <w:r>
        <w:rPr>
          <w:rFonts w:ascii="Courier New" w:cs="Courier New" w:eastAsia="Courier New" w:hAnsi="Courier New"/>
          <w:sz w:val="17"/>
          <w:szCs w:val="17"/>
          <w:color w:val="auto"/>
        </w:rPr>
        <w:t>The Board of Directors has adopted an amendment to the Company's 1986 Employee Stock Option Plan (the "Plan"), which will increase the number of shares reserved for issuance upon the exercise of options granted under the Plan by 300,000 shares. The amendment is conditioned on approval by the Company's stockholders.</w:t>
      </w:r>
    </w:p>
    <w:p>
      <w:pPr>
        <w:spacing w:after="0" w:line="190"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REASONS FOR THE AMENDMENT</w:t>
      </w:r>
    </w:p>
    <w:p>
      <w:pPr>
        <w:spacing w:after="0" w:line="196" w:lineRule="exact"/>
        <w:rPr>
          <w:sz w:val="20"/>
          <w:szCs w:val="20"/>
          <w:color w:val="auto"/>
        </w:rPr>
      </w:pPr>
    </w:p>
    <w:p>
      <w:pPr>
        <w:ind w:right="2959" w:firstLine="1492"/>
        <w:spacing w:after="0" w:line="237" w:lineRule="auto"/>
        <w:rPr>
          <w:sz w:val="20"/>
          <w:szCs w:val="20"/>
          <w:color w:val="auto"/>
        </w:rPr>
      </w:pPr>
      <w:r>
        <w:rPr>
          <w:rFonts w:ascii="Courier New" w:cs="Courier New" w:eastAsia="Courier New" w:hAnsi="Courier New"/>
          <w:sz w:val="17"/>
          <w:szCs w:val="17"/>
          <w:color w:val="auto"/>
        </w:rPr>
        <w:t>The Plan was amended in 1990 to reserve 300,000 shares for issuance under the Plan. To date, the Company has granted options to purchase a total of 288,600 shares (on a pre-Stock Split basis), leaving available only 11,400 shares of Common Stock that may be purchased under options.</w:t>
      </w:r>
    </w:p>
    <w:p>
      <w:pPr>
        <w:spacing w:after="0" w:line="197" w:lineRule="exact"/>
        <w:rPr>
          <w:sz w:val="20"/>
          <w:szCs w:val="20"/>
          <w:color w:val="auto"/>
        </w:rPr>
      </w:pPr>
    </w:p>
    <w:p>
      <w:pPr>
        <w:ind w:right="2759" w:firstLine="1492"/>
        <w:spacing w:after="0" w:line="237" w:lineRule="auto"/>
        <w:rPr>
          <w:sz w:val="20"/>
          <w:szCs w:val="20"/>
          <w:color w:val="auto"/>
        </w:rPr>
      </w:pPr>
      <w:r>
        <w:rPr>
          <w:rFonts w:ascii="Courier New" w:cs="Courier New" w:eastAsia="Courier New" w:hAnsi="Courier New"/>
          <w:sz w:val="17"/>
          <w:szCs w:val="17"/>
          <w:color w:val="auto"/>
        </w:rPr>
        <w:t>In January 1995, when the Company acquired Trans-Tec New York and its affiliated companies, the Company agreed to grant options to certain employees of Trans-Tec New York, subject to shareholder approval of an increase in the number of shares available under the Plan. These options are in addition to the options issued in January 1995 to the former executive officers of Trans-Tec New York. See "Transactions with Management and Others." Additional shares must be made available under the Plan to enable the Company to issue these options.</w:t>
      </w:r>
    </w:p>
    <w:p>
      <w:pPr>
        <w:spacing w:after="0" w:line="200" w:lineRule="exact"/>
        <w:rPr>
          <w:sz w:val="20"/>
          <w:szCs w:val="20"/>
          <w:color w:val="auto"/>
        </w:rPr>
      </w:pPr>
    </w:p>
    <w:p>
      <w:pPr>
        <w:ind w:right="2759" w:firstLine="1492"/>
        <w:spacing w:after="0" w:line="237" w:lineRule="auto"/>
        <w:rPr>
          <w:sz w:val="20"/>
          <w:szCs w:val="20"/>
          <w:color w:val="auto"/>
        </w:rPr>
      </w:pPr>
      <w:r>
        <w:rPr>
          <w:rFonts w:ascii="Courier New" w:cs="Courier New" w:eastAsia="Courier New" w:hAnsi="Courier New"/>
          <w:sz w:val="17"/>
          <w:szCs w:val="17"/>
          <w:color w:val="auto"/>
        </w:rPr>
        <w:t>As a result of the Stock Split, effective June 19, 1995, the Company's outstanding shares increased by 50%. The Board of Directors has determined that the number of shares subject to outstanding stock options must be increased proportionately in order to avoid an unfair dilution of the rights of option holders. Thus, the options to purchase 197,321 shares which were outstanding before the Stock Split will be adjusted so that they permit the holders thereof to purchase 295,982 shares after the Stock Split. Additional shares must be made available under the Plan to effect the foregoing adjustment.</w:t>
      </w:r>
    </w:p>
    <w:p>
      <w:pPr>
        <w:spacing w:after="0" w:line="201" w:lineRule="exact"/>
        <w:rPr>
          <w:sz w:val="20"/>
          <w:szCs w:val="20"/>
          <w:color w:val="auto"/>
        </w:rPr>
      </w:pPr>
    </w:p>
    <w:p>
      <w:pPr>
        <w:ind w:right="2759" w:firstLine="1492"/>
        <w:spacing w:after="0" w:line="236" w:lineRule="auto"/>
        <w:rPr>
          <w:sz w:val="20"/>
          <w:szCs w:val="20"/>
          <w:color w:val="auto"/>
        </w:rPr>
      </w:pPr>
      <w:r>
        <w:rPr>
          <w:rFonts w:ascii="Courier New" w:cs="Courier New" w:eastAsia="Courier New" w:hAnsi="Courier New"/>
          <w:sz w:val="17"/>
          <w:szCs w:val="17"/>
          <w:color w:val="auto"/>
        </w:rPr>
        <w:t>Because of the Company's recent growth and the increased number of employees with significant responsibility, the Board of Directors determined that the number of shares reserved for</w:t>
      </w:r>
    </w:p>
    <w:p>
      <w:pPr>
        <w:spacing w:after="0" w:line="190" w:lineRule="exact"/>
        <w:rPr>
          <w:sz w:val="20"/>
          <w:szCs w:val="20"/>
          <w:color w:val="auto"/>
        </w:rPr>
      </w:pPr>
    </w:p>
    <w:p>
      <w:pPr>
        <w:ind w:left="3680"/>
        <w:spacing w:after="0"/>
        <w:rPr>
          <w:sz w:val="20"/>
          <w:szCs w:val="20"/>
          <w:color w:val="auto"/>
        </w:rPr>
      </w:pPr>
      <w:r>
        <w:rPr>
          <w:rFonts w:ascii="Courier New" w:cs="Courier New" w:eastAsia="Courier New" w:hAnsi="Courier New"/>
          <w:sz w:val="17"/>
          <w:szCs w:val="17"/>
          <w:color w:val="auto"/>
        </w:rPr>
        <w:t>-18-</w:t>
      </w:r>
    </w:p>
    <w:p>
      <w:pPr>
        <w:sectPr>
          <w:pgSz w:w="11900" w:h="16838" w:orient="portrait"/>
          <w:cols w:equalWidth="0" w:num="1">
            <w:col w:w="10219"/>
          </w:cols>
          <w:pgMar w:left="240" w:top="690" w:right="1440" w:bottom="1440" w:gutter="0" w:footer="0" w:header="0"/>
        </w:sectPr>
      </w:pPr>
    </w:p>
    <w:bookmarkStart w:id="22" w:name="page23"/>
    <w:bookmarkEnd w:id="22"/>
    <w:p>
      <w:pPr>
        <w:ind w:right="3259"/>
        <w:spacing w:after="0" w:line="254" w:lineRule="auto"/>
        <w:rPr>
          <w:sz w:val="20"/>
          <w:szCs w:val="20"/>
          <w:color w:val="auto"/>
        </w:rPr>
      </w:pPr>
      <w:r>
        <w:rPr>
          <w:rFonts w:ascii="Courier New" w:cs="Courier New" w:eastAsia="Courier New" w:hAnsi="Courier New"/>
          <w:sz w:val="16"/>
          <w:szCs w:val="16"/>
          <w:color w:val="auto"/>
        </w:rPr>
        <w:t>issuance under the Plan be increased by 300,000 shares to make shares available for other key employees. The Board of Directors believes the grant of stock options to key employees and in connection with future acquisitions will foster retention of key executives by providing recognition and motivation to them and by rewarding their performance.</w:t>
      </w:r>
    </w:p>
    <w:p>
      <w:pPr>
        <w:spacing w:after="0" w:line="182"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SUMMARY OF THE PLAN</w:t>
      </w:r>
    </w:p>
    <w:p>
      <w:pPr>
        <w:spacing w:after="0" w:line="196" w:lineRule="exact"/>
        <w:rPr>
          <w:sz w:val="20"/>
          <w:szCs w:val="20"/>
          <w:color w:val="auto"/>
        </w:rPr>
      </w:pPr>
    </w:p>
    <w:p>
      <w:pPr>
        <w:ind w:right="2859" w:firstLine="1492"/>
        <w:spacing w:after="0" w:line="237" w:lineRule="auto"/>
        <w:rPr>
          <w:sz w:val="20"/>
          <w:szCs w:val="20"/>
          <w:color w:val="auto"/>
        </w:rPr>
      </w:pPr>
      <w:r>
        <w:rPr>
          <w:rFonts w:ascii="Courier New" w:cs="Courier New" w:eastAsia="Courier New" w:hAnsi="Courier New"/>
          <w:sz w:val="17"/>
          <w:szCs w:val="17"/>
          <w:color w:val="auto"/>
        </w:rPr>
        <w:t>The Plan was approved by the Company's Board of Directors and stockholders on November 20, 1985. The effective date of the Plan was January 20, 1986. The Plan was amended on May 16, 1989 to incorporate certain changes required by the Internal Revenue Code and again in 1990 to increase the number of shares available under the Plan to 300,000. The purpose of the Plan is to help attract and retain superior personnel for positions of substantial responsibility with the Company and to provide an additional incentive to officers and other key employees of the Company upon whose judgment, initiative and efforts the success and development of the Company's business depends.</w:t>
      </w:r>
    </w:p>
    <w:p>
      <w:pPr>
        <w:spacing w:after="0" w:line="393" w:lineRule="exact"/>
        <w:rPr>
          <w:sz w:val="20"/>
          <w:szCs w:val="20"/>
          <w:color w:val="auto"/>
        </w:rPr>
      </w:pPr>
    </w:p>
    <w:p>
      <w:pPr>
        <w:ind w:right="2759" w:firstLine="1492"/>
        <w:spacing w:after="0" w:line="237" w:lineRule="auto"/>
        <w:rPr>
          <w:sz w:val="20"/>
          <w:szCs w:val="20"/>
          <w:color w:val="auto"/>
        </w:rPr>
      </w:pPr>
      <w:r>
        <w:rPr>
          <w:rFonts w:ascii="Courier New" w:cs="Courier New" w:eastAsia="Courier New" w:hAnsi="Courier New"/>
          <w:sz w:val="17"/>
          <w:szCs w:val="17"/>
          <w:color w:val="auto"/>
        </w:rPr>
        <w:t>As of June 30, 1995, 91,279 shares of Common Stock have been issued and exercised pursuant to the Plan, and options to purchase 295,982 shares of Common Stock are currently outstanding pursuant to the Plan, after giving effect to the Stock Split. If the amendment is approved, 212,739 shares will remain available for issuance pursuant to the Plan after giving effect to the Stock Split.</w:t>
      </w:r>
    </w:p>
    <w:p>
      <w:pPr>
        <w:spacing w:after="0" w:line="198" w:lineRule="exact"/>
        <w:rPr>
          <w:sz w:val="20"/>
          <w:szCs w:val="20"/>
          <w:color w:val="auto"/>
        </w:rPr>
      </w:pPr>
    </w:p>
    <w:p>
      <w:pPr>
        <w:ind w:right="3359" w:firstLine="1492"/>
        <w:spacing w:after="0" w:line="259" w:lineRule="auto"/>
        <w:rPr>
          <w:sz w:val="20"/>
          <w:szCs w:val="20"/>
          <w:color w:val="auto"/>
        </w:rPr>
      </w:pPr>
      <w:r>
        <w:rPr>
          <w:rFonts w:ascii="Courier New" w:cs="Courier New" w:eastAsia="Courier New" w:hAnsi="Courier New"/>
          <w:sz w:val="16"/>
          <w:szCs w:val="16"/>
          <w:color w:val="auto"/>
        </w:rPr>
        <w:t>On June 30, 1995, the last reported sale price for the Company's Common Stock on the New York Stock Exchange was $14.75.</w:t>
      </w:r>
    </w:p>
    <w:p>
      <w:pPr>
        <w:spacing w:after="0" w:line="374" w:lineRule="exact"/>
        <w:rPr>
          <w:sz w:val="20"/>
          <w:szCs w:val="20"/>
          <w:color w:val="auto"/>
        </w:rPr>
      </w:pPr>
    </w:p>
    <w:p>
      <w:pPr>
        <w:ind w:right="2759" w:firstLine="1492"/>
        <w:spacing w:after="0" w:line="255" w:lineRule="auto"/>
        <w:rPr>
          <w:sz w:val="20"/>
          <w:szCs w:val="20"/>
          <w:color w:val="auto"/>
        </w:rPr>
      </w:pPr>
      <w:r>
        <w:rPr>
          <w:rFonts w:ascii="Courier New" w:cs="Courier New" w:eastAsia="Courier New" w:hAnsi="Courier New"/>
          <w:sz w:val="16"/>
          <w:szCs w:val="16"/>
          <w:color w:val="auto"/>
        </w:rPr>
        <w:t>The following table sets forth certain information regarding options granted or to be granted under the Plan. Except as shown below, the Board of Directors has not determined to grant any other options under the Plan to its executive officers, directors or employees at this time.</w:t>
      </w:r>
    </w:p>
    <w:p>
      <w:pPr>
        <w:spacing w:after="0" w:line="179" w:lineRule="exact"/>
        <w:rPr>
          <w:sz w:val="20"/>
          <w:szCs w:val="20"/>
          <w:color w:val="auto"/>
        </w:rPr>
      </w:pPr>
    </w:p>
    <w:p>
      <w:pPr>
        <w:ind w:left="3680"/>
        <w:spacing w:after="0"/>
        <w:rPr>
          <w:sz w:val="20"/>
          <w:szCs w:val="20"/>
          <w:color w:val="auto"/>
        </w:rPr>
      </w:pPr>
      <w:r>
        <w:rPr>
          <w:rFonts w:ascii="Courier New" w:cs="Courier New" w:eastAsia="Courier New" w:hAnsi="Courier New"/>
          <w:sz w:val="17"/>
          <w:szCs w:val="17"/>
          <w:color w:val="auto"/>
        </w:rPr>
        <w:t>-19-</w:t>
      </w:r>
    </w:p>
    <w:p>
      <w:pPr>
        <w:sectPr>
          <w:pgSz w:w="11900" w:h="16838" w:orient="portrait"/>
          <w:cols w:equalWidth="0" w:num="1">
            <w:col w:w="10219"/>
          </w:cols>
          <w:pgMar w:left="240" w:top="690" w:right="1440" w:bottom="1440" w:gutter="0" w:footer="0" w:header="0"/>
        </w:sectPr>
      </w:pPr>
    </w:p>
    <w:bookmarkStart w:id="23" w:name="page24"/>
    <w:bookmarkEnd w:id="23"/>
    <w:tbl>
      <w:tblPr>
        <w:tblLayout w:type="fixed"/>
        <w:tblInd w:w="0" w:type="dxa"/>
        <w:tblCellMar>
          <w:top w:w="0" w:type="dxa"/>
          <w:left w:w="0" w:type="dxa"/>
          <w:bottom w:w="0" w:type="dxa"/>
          <w:right w:w="0" w:type="dxa"/>
        </w:tblCellMar>
      </w:tblPr>
      <w:tr>
        <w:trPr>
          <w:trHeight w:val="193"/>
        </w:trPr>
        <w:tc>
          <w:tcPr>
            <w:tcW w:w="4820" w:type="dxa"/>
            <w:vAlign w:val="bottom"/>
          </w:tcPr>
          <w:p>
            <w:pPr>
              <w:spacing w:after="0"/>
              <w:rPr>
                <w:sz w:val="20"/>
                <w:szCs w:val="20"/>
                <w:color w:val="auto"/>
              </w:rPr>
            </w:pPr>
            <w:r>
              <w:rPr>
                <w:rFonts w:ascii="Courier New" w:cs="Courier New" w:eastAsia="Courier New" w:hAnsi="Courier New"/>
                <w:sz w:val="17"/>
                <w:szCs w:val="17"/>
                <w:color w:val="auto"/>
              </w:rPr>
              <w:t>NAME AND</w:t>
            </w:r>
          </w:p>
        </w:tc>
        <w:tc>
          <w:tcPr>
            <w:tcW w:w="3140" w:type="dxa"/>
            <w:vAlign w:val="bottom"/>
          </w:tcPr>
          <w:p>
            <w:pPr>
              <w:spacing w:after="0"/>
              <w:rPr>
                <w:sz w:val="16"/>
                <w:szCs w:val="16"/>
                <w:color w:val="auto"/>
              </w:rPr>
            </w:pPr>
          </w:p>
        </w:tc>
      </w:tr>
      <w:tr>
        <w:trPr>
          <w:trHeight w:val="191"/>
        </w:trPr>
        <w:tc>
          <w:tcPr>
            <w:tcW w:w="4820" w:type="dxa"/>
            <w:vAlign w:val="bottom"/>
          </w:tcPr>
          <w:p>
            <w:pPr>
              <w:spacing w:after="0" w:line="191" w:lineRule="exact"/>
              <w:rPr>
                <w:sz w:val="20"/>
                <w:szCs w:val="20"/>
                <w:color w:val="auto"/>
              </w:rPr>
            </w:pPr>
            <w:r>
              <w:rPr>
                <w:rFonts w:ascii="Courier New" w:cs="Courier New" w:eastAsia="Courier New" w:hAnsi="Courier New"/>
                <w:sz w:val="17"/>
                <w:szCs w:val="17"/>
                <w:color w:val="auto"/>
              </w:rPr>
              <w:t>POSITION</w:t>
            </w:r>
          </w:p>
        </w:tc>
        <w:tc>
          <w:tcPr>
            <w:tcW w:w="3140" w:type="dxa"/>
            <w:vAlign w:val="bottom"/>
          </w:tcPr>
          <w:p>
            <w:pPr>
              <w:jc w:val="right"/>
              <w:ind w:right="117"/>
              <w:spacing w:after="0" w:line="191" w:lineRule="exact"/>
              <w:rPr>
                <w:sz w:val="20"/>
                <w:szCs w:val="20"/>
                <w:color w:val="auto"/>
              </w:rPr>
            </w:pPr>
            <w:r>
              <w:rPr>
                <w:rFonts w:ascii="Courier New" w:cs="Courier New" w:eastAsia="Courier New" w:hAnsi="Courier New"/>
                <w:sz w:val="17"/>
                <w:szCs w:val="17"/>
                <w:color w:val="auto"/>
              </w:rPr>
              <w:t>OPTIONS GRANTED</w:t>
            </w:r>
          </w:p>
        </w:tc>
      </w:tr>
      <w:tr>
        <w:trPr>
          <w:trHeight w:val="191"/>
        </w:trPr>
        <w:tc>
          <w:tcPr>
            <w:tcW w:w="4820" w:type="dxa"/>
            <w:vAlign w:val="bottom"/>
          </w:tcPr>
          <w:p>
            <w:pPr>
              <w:spacing w:after="0" w:line="191" w:lineRule="exact"/>
              <w:rPr>
                <w:sz w:val="20"/>
                <w:szCs w:val="20"/>
                <w:color w:val="auto"/>
              </w:rPr>
            </w:pPr>
            <w:r>
              <w:rPr>
                <w:rFonts w:ascii="Courier New" w:cs="Courier New" w:eastAsia="Courier New" w:hAnsi="Courier New"/>
                <w:sz w:val="17"/>
                <w:szCs w:val="17"/>
                <w:color w:val="auto"/>
              </w:rPr>
              <w:t>- --------</w:t>
            </w:r>
          </w:p>
        </w:tc>
        <w:tc>
          <w:tcPr>
            <w:tcW w:w="3140" w:type="dxa"/>
            <w:vAlign w:val="bottom"/>
          </w:tcPr>
          <w:p>
            <w:pPr>
              <w:jc w:val="right"/>
              <w:spacing w:after="0" w:line="191" w:lineRule="exact"/>
              <w:rPr>
                <w:sz w:val="20"/>
                <w:szCs w:val="20"/>
                <w:color w:val="auto"/>
              </w:rPr>
            </w:pPr>
            <w:r>
              <w:rPr>
                <w:rFonts w:ascii="Courier New" w:cs="Courier New" w:eastAsia="Courier New" w:hAnsi="Courier New"/>
                <w:sz w:val="17"/>
                <w:szCs w:val="17"/>
                <w:color w:val="auto"/>
              </w:rPr>
              <w:t>---------------</w:t>
            </w:r>
          </w:p>
        </w:tc>
      </w:tr>
      <w:tr>
        <w:trPr>
          <w:trHeight w:val="383"/>
        </w:trPr>
        <w:tc>
          <w:tcPr>
            <w:tcW w:w="4820" w:type="dxa"/>
            <w:vAlign w:val="bottom"/>
          </w:tcPr>
          <w:p>
            <w:pPr>
              <w:spacing w:after="0"/>
              <w:rPr>
                <w:sz w:val="20"/>
                <w:szCs w:val="20"/>
                <w:color w:val="auto"/>
              </w:rPr>
            </w:pPr>
            <w:r>
              <w:rPr>
                <w:rFonts w:ascii="Courier New" w:cs="Courier New" w:eastAsia="Courier New" w:hAnsi="Courier New"/>
                <w:sz w:val="17"/>
                <w:szCs w:val="17"/>
                <w:color w:val="auto"/>
              </w:rPr>
              <w:t>Ralph R. Weiser,</w:t>
            </w:r>
          </w:p>
        </w:tc>
        <w:tc>
          <w:tcPr>
            <w:tcW w:w="3140" w:type="dxa"/>
            <w:vAlign w:val="bottom"/>
          </w:tcPr>
          <w:p>
            <w:pPr>
              <w:jc w:val="right"/>
              <w:ind w:right="517"/>
              <w:spacing w:after="0"/>
              <w:rPr>
                <w:sz w:val="20"/>
                <w:szCs w:val="20"/>
                <w:color w:val="auto"/>
              </w:rPr>
            </w:pPr>
            <w:r>
              <w:rPr>
                <w:rFonts w:ascii="Courier New" w:cs="Courier New" w:eastAsia="Courier New" w:hAnsi="Courier New"/>
                <w:sz w:val="17"/>
                <w:szCs w:val="17"/>
                <w:color w:val="auto"/>
              </w:rPr>
              <w:t>0</w:t>
            </w:r>
          </w:p>
        </w:tc>
      </w:tr>
      <w:tr>
        <w:trPr>
          <w:trHeight w:val="191"/>
        </w:trPr>
        <w:tc>
          <w:tcPr>
            <w:tcW w:w="4820" w:type="dxa"/>
            <w:vAlign w:val="bottom"/>
          </w:tcPr>
          <w:p>
            <w:pPr>
              <w:spacing w:after="0" w:line="191" w:lineRule="exact"/>
              <w:rPr>
                <w:sz w:val="20"/>
                <w:szCs w:val="20"/>
                <w:color w:val="auto"/>
              </w:rPr>
            </w:pPr>
            <w:r>
              <w:rPr>
                <w:rFonts w:ascii="Courier New" w:cs="Courier New" w:eastAsia="Courier New" w:hAnsi="Courier New"/>
                <w:sz w:val="17"/>
                <w:szCs w:val="17"/>
                <w:color w:val="auto"/>
              </w:rPr>
              <w:t>Chairman of the Board of Directors</w:t>
            </w:r>
          </w:p>
        </w:tc>
        <w:tc>
          <w:tcPr>
            <w:tcW w:w="3140" w:type="dxa"/>
            <w:vAlign w:val="bottom"/>
          </w:tcPr>
          <w:p>
            <w:pPr>
              <w:spacing w:after="0"/>
              <w:rPr>
                <w:sz w:val="16"/>
                <w:szCs w:val="16"/>
                <w:color w:val="auto"/>
              </w:rPr>
            </w:pPr>
          </w:p>
        </w:tc>
      </w:tr>
      <w:tr>
        <w:trPr>
          <w:trHeight w:val="383"/>
        </w:trPr>
        <w:tc>
          <w:tcPr>
            <w:tcW w:w="4820" w:type="dxa"/>
            <w:vAlign w:val="bottom"/>
          </w:tcPr>
          <w:p>
            <w:pPr>
              <w:spacing w:after="0"/>
              <w:rPr>
                <w:sz w:val="20"/>
                <w:szCs w:val="20"/>
                <w:color w:val="auto"/>
              </w:rPr>
            </w:pPr>
            <w:r>
              <w:rPr>
                <w:rFonts w:ascii="Courier New" w:cs="Courier New" w:eastAsia="Courier New" w:hAnsi="Courier New"/>
                <w:sz w:val="17"/>
                <w:szCs w:val="17"/>
                <w:color w:val="auto"/>
              </w:rPr>
              <w:t>Jerrold Blair,</w:t>
            </w:r>
          </w:p>
        </w:tc>
        <w:tc>
          <w:tcPr>
            <w:tcW w:w="3140" w:type="dxa"/>
            <w:vAlign w:val="bottom"/>
          </w:tcPr>
          <w:p>
            <w:pPr>
              <w:jc w:val="right"/>
              <w:ind w:right="517"/>
              <w:spacing w:after="0"/>
              <w:rPr>
                <w:sz w:val="20"/>
                <w:szCs w:val="20"/>
                <w:color w:val="auto"/>
              </w:rPr>
            </w:pPr>
            <w:r>
              <w:rPr>
                <w:rFonts w:ascii="Courier New" w:cs="Courier New" w:eastAsia="Courier New" w:hAnsi="Courier New"/>
                <w:sz w:val="17"/>
                <w:szCs w:val="17"/>
                <w:color w:val="auto"/>
              </w:rPr>
              <w:t>0</w:t>
            </w:r>
          </w:p>
        </w:tc>
      </w:tr>
      <w:tr>
        <w:trPr>
          <w:trHeight w:val="191"/>
        </w:trPr>
        <w:tc>
          <w:tcPr>
            <w:tcW w:w="4820" w:type="dxa"/>
            <w:vAlign w:val="bottom"/>
          </w:tcPr>
          <w:p>
            <w:pPr>
              <w:spacing w:after="0" w:line="191" w:lineRule="exact"/>
              <w:rPr>
                <w:sz w:val="20"/>
                <w:szCs w:val="20"/>
                <w:color w:val="auto"/>
              </w:rPr>
            </w:pPr>
            <w:r>
              <w:rPr>
                <w:rFonts w:ascii="Courier New" w:cs="Courier New" w:eastAsia="Courier New" w:hAnsi="Courier New"/>
                <w:sz w:val="17"/>
                <w:szCs w:val="17"/>
                <w:color w:val="auto"/>
              </w:rPr>
              <w:t>President and Director</w:t>
            </w:r>
          </w:p>
        </w:tc>
        <w:tc>
          <w:tcPr>
            <w:tcW w:w="3140" w:type="dxa"/>
            <w:vAlign w:val="bottom"/>
          </w:tcPr>
          <w:p>
            <w:pPr>
              <w:spacing w:after="0"/>
              <w:rPr>
                <w:sz w:val="16"/>
                <w:szCs w:val="16"/>
                <w:color w:val="auto"/>
              </w:rPr>
            </w:pPr>
          </w:p>
        </w:tc>
      </w:tr>
      <w:tr>
        <w:trPr>
          <w:trHeight w:val="383"/>
        </w:trPr>
        <w:tc>
          <w:tcPr>
            <w:tcW w:w="4820" w:type="dxa"/>
            <w:vAlign w:val="bottom"/>
          </w:tcPr>
          <w:p>
            <w:pPr>
              <w:spacing w:after="0"/>
              <w:rPr>
                <w:sz w:val="20"/>
                <w:szCs w:val="20"/>
                <w:color w:val="auto"/>
              </w:rPr>
            </w:pPr>
            <w:r>
              <w:rPr>
                <w:rFonts w:ascii="Courier New" w:cs="Courier New" w:eastAsia="Courier New" w:hAnsi="Courier New"/>
                <w:sz w:val="17"/>
                <w:szCs w:val="17"/>
                <w:color w:val="auto"/>
              </w:rPr>
              <w:t>Phillip S. Bradley,</w:t>
            </w:r>
          </w:p>
        </w:tc>
        <w:tc>
          <w:tcPr>
            <w:tcW w:w="3140" w:type="dxa"/>
            <w:vAlign w:val="bottom"/>
          </w:tcPr>
          <w:p>
            <w:pPr>
              <w:jc w:val="right"/>
              <w:ind w:right="517"/>
              <w:spacing w:after="0"/>
              <w:rPr>
                <w:sz w:val="20"/>
                <w:szCs w:val="20"/>
                <w:color w:val="auto"/>
              </w:rPr>
            </w:pPr>
            <w:r>
              <w:rPr>
                <w:rFonts w:ascii="Courier New" w:cs="Courier New" w:eastAsia="Courier New" w:hAnsi="Courier New"/>
                <w:sz w:val="17"/>
                <w:szCs w:val="17"/>
                <w:color w:val="auto"/>
              </w:rPr>
              <w:t>0</w:t>
            </w:r>
          </w:p>
        </w:tc>
      </w:tr>
      <w:tr>
        <w:trPr>
          <w:trHeight w:val="191"/>
        </w:trPr>
        <w:tc>
          <w:tcPr>
            <w:tcW w:w="4820" w:type="dxa"/>
            <w:vAlign w:val="bottom"/>
          </w:tcPr>
          <w:p>
            <w:pPr>
              <w:spacing w:after="0" w:line="191" w:lineRule="exact"/>
              <w:rPr>
                <w:sz w:val="20"/>
                <w:szCs w:val="20"/>
                <w:color w:val="auto"/>
              </w:rPr>
            </w:pPr>
            <w:r>
              <w:rPr>
                <w:rFonts w:ascii="Courier New" w:cs="Courier New" w:eastAsia="Courier New" w:hAnsi="Courier New"/>
                <w:sz w:val="17"/>
                <w:szCs w:val="17"/>
                <w:color w:val="auto"/>
              </w:rPr>
              <w:t>President of Advance and Director</w:t>
            </w:r>
          </w:p>
        </w:tc>
        <w:tc>
          <w:tcPr>
            <w:tcW w:w="3140" w:type="dxa"/>
            <w:vAlign w:val="bottom"/>
          </w:tcPr>
          <w:p>
            <w:pPr>
              <w:spacing w:after="0"/>
              <w:rPr>
                <w:sz w:val="16"/>
                <w:szCs w:val="16"/>
                <w:color w:val="auto"/>
              </w:rPr>
            </w:pPr>
          </w:p>
        </w:tc>
      </w:tr>
      <w:tr>
        <w:trPr>
          <w:trHeight w:val="383"/>
        </w:trPr>
        <w:tc>
          <w:tcPr>
            <w:tcW w:w="4820" w:type="dxa"/>
            <w:vAlign w:val="bottom"/>
          </w:tcPr>
          <w:p>
            <w:pPr>
              <w:spacing w:after="0"/>
              <w:rPr>
                <w:sz w:val="20"/>
                <w:szCs w:val="20"/>
                <w:color w:val="auto"/>
              </w:rPr>
            </w:pPr>
            <w:r>
              <w:rPr>
                <w:rFonts w:ascii="Courier New" w:cs="Courier New" w:eastAsia="Courier New" w:hAnsi="Courier New"/>
                <w:sz w:val="17"/>
                <w:szCs w:val="17"/>
                <w:color w:val="auto"/>
              </w:rPr>
              <w:t>Robert S. Tocci,</w:t>
            </w:r>
          </w:p>
        </w:tc>
        <w:tc>
          <w:tcPr>
            <w:tcW w:w="3140" w:type="dxa"/>
            <w:vAlign w:val="bottom"/>
          </w:tcPr>
          <w:p>
            <w:pPr>
              <w:jc w:val="right"/>
              <w:ind w:right="517"/>
              <w:spacing w:after="0"/>
              <w:rPr>
                <w:sz w:val="20"/>
                <w:szCs w:val="20"/>
                <w:color w:val="auto"/>
              </w:rPr>
            </w:pPr>
            <w:r>
              <w:rPr>
                <w:rFonts w:ascii="Courier New" w:cs="Courier New" w:eastAsia="Courier New" w:hAnsi="Courier New"/>
                <w:sz w:val="17"/>
                <w:szCs w:val="17"/>
                <w:color w:val="auto"/>
              </w:rPr>
              <w:t>42,591</w:t>
            </w:r>
          </w:p>
        </w:tc>
      </w:tr>
      <w:tr>
        <w:trPr>
          <w:trHeight w:val="191"/>
        </w:trPr>
        <w:tc>
          <w:tcPr>
            <w:tcW w:w="4820" w:type="dxa"/>
            <w:vAlign w:val="bottom"/>
          </w:tcPr>
          <w:p>
            <w:pPr>
              <w:spacing w:after="0" w:line="191" w:lineRule="exact"/>
              <w:rPr>
                <w:sz w:val="20"/>
                <w:szCs w:val="20"/>
                <w:color w:val="auto"/>
              </w:rPr>
            </w:pPr>
            <w:r>
              <w:rPr>
                <w:rFonts w:ascii="Courier New" w:cs="Courier New" w:eastAsia="Courier New" w:hAnsi="Courier New"/>
                <w:sz w:val="17"/>
                <w:szCs w:val="17"/>
                <w:color w:val="auto"/>
              </w:rPr>
              <w:t>Executive Vice President</w:t>
            </w:r>
          </w:p>
        </w:tc>
        <w:tc>
          <w:tcPr>
            <w:tcW w:w="3140" w:type="dxa"/>
            <w:vAlign w:val="bottom"/>
          </w:tcPr>
          <w:p>
            <w:pPr>
              <w:spacing w:after="0"/>
              <w:rPr>
                <w:sz w:val="16"/>
                <w:szCs w:val="16"/>
                <w:color w:val="auto"/>
              </w:rPr>
            </w:pPr>
          </w:p>
        </w:tc>
      </w:tr>
      <w:tr>
        <w:trPr>
          <w:trHeight w:val="383"/>
        </w:trPr>
        <w:tc>
          <w:tcPr>
            <w:tcW w:w="4820" w:type="dxa"/>
            <w:vAlign w:val="bottom"/>
          </w:tcPr>
          <w:p>
            <w:pPr>
              <w:spacing w:after="0"/>
              <w:rPr>
                <w:sz w:val="20"/>
                <w:szCs w:val="20"/>
                <w:color w:val="auto"/>
              </w:rPr>
            </w:pPr>
            <w:r>
              <w:rPr>
                <w:rFonts w:ascii="Courier New" w:cs="Courier New" w:eastAsia="Courier New" w:hAnsi="Courier New"/>
                <w:sz w:val="17"/>
                <w:szCs w:val="17"/>
                <w:color w:val="auto"/>
              </w:rPr>
              <w:t>Raymond A. Rossman,</w:t>
            </w:r>
          </w:p>
        </w:tc>
        <w:tc>
          <w:tcPr>
            <w:tcW w:w="3140" w:type="dxa"/>
            <w:vAlign w:val="bottom"/>
          </w:tcPr>
          <w:p>
            <w:pPr>
              <w:jc w:val="right"/>
              <w:ind w:right="517"/>
              <w:spacing w:after="0"/>
              <w:rPr>
                <w:sz w:val="20"/>
                <w:szCs w:val="20"/>
                <w:color w:val="auto"/>
              </w:rPr>
            </w:pPr>
            <w:r>
              <w:rPr>
                <w:rFonts w:ascii="Courier New" w:cs="Courier New" w:eastAsia="Courier New" w:hAnsi="Courier New"/>
                <w:sz w:val="17"/>
                <w:szCs w:val="17"/>
                <w:color w:val="auto"/>
              </w:rPr>
              <w:t>7,500</w:t>
            </w:r>
          </w:p>
        </w:tc>
      </w:tr>
      <w:tr>
        <w:trPr>
          <w:trHeight w:val="191"/>
        </w:trPr>
        <w:tc>
          <w:tcPr>
            <w:tcW w:w="4820" w:type="dxa"/>
            <w:vAlign w:val="bottom"/>
          </w:tcPr>
          <w:p>
            <w:pPr>
              <w:spacing w:after="0" w:line="191" w:lineRule="exact"/>
              <w:rPr>
                <w:sz w:val="20"/>
                <w:szCs w:val="20"/>
                <w:color w:val="auto"/>
              </w:rPr>
            </w:pPr>
            <w:r>
              <w:rPr>
                <w:rFonts w:ascii="Courier New" w:cs="Courier New" w:eastAsia="Courier New" w:hAnsi="Courier New"/>
                <w:sz w:val="17"/>
                <w:szCs w:val="17"/>
                <w:color w:val="auto"/>
              </w:rPr>
              <w:t>President of World Fuel</w:t>
            </w:r>
          </w:p>
        </w:tc>
        <w:tc>
          <w:tcPr>
            <w:tcW w:w="3140" w:type="dxa"/>
            <w:vAlign w:val="bottom"/>
          </w:tcPr>
          <w:p>
            <w:pPr>
              <w:spacing w:after="0"/>
              <w:rPr>
                <w:sz w:val="16"/>
                <w:szCs w:val="16"/>
                <w:color w:val="auto"/>
              </w:rPr>
            </w:pPr>
          </w:p>
        </w:tc>
      </w:tr>
      <w:tr>
        <w:trPr>
          <w:trHeight w:val="191"/>
        </w:trPr>
        <w:tc>
          <w:tcPr>
            <w:tcW w:w="4820" w:type="dxa"/>
            <w:vAlign w:val="bottom"/>
          </w:tcPr>
          <w:p>
            <w:pPr>
              <w:spacing w:after="0" w:line="191" w:lineRule="exact"/>
              <w:rPr>
                <w:sz w:val="20"/>
                <w:szCs w:val="20"/>
                <w:color w:val="auto"/>
              </w:rPr>
            </w:pPr>
            <w:r>
              <w:rPr>
                <w:rFonts w:ascii="Courier New" w:cs="Courier New" w:eastAsia="Courier New" w:hAnsi="Courier New"/>
                <w:sz w:val="17"/>
                <w:szCs w:val="17"/>
                <w:color w:val="auto"/>
              </w:rPr>
              <w:t>Services, Inc.</w:t>
            </w:r>
          </w:p>
        </w:tc>
        <w:tc>
          <w:tcPr>
            <w:tcW w:w="3140" w:type="dxa"/>
            <w:vAlign w:val="bottom"/>
          </w:tcPr>
          <w:p>
            <w:pPr>
              <w:spacing w:after="0"/>
              <w:rPr>
                <w:sz w:val="16"/>
                <w:szCs w:val="16"/>
                <w:color w:val="auto"/>
              </w:rPr>
            </w:pPr>
          </w:p>
        </w:tc>
      </w:tr>
      <w:tr>
        <w:trPr>
          <w:trHeight w:val="383"/>
        </w:trPr>
        <w:tc>
          <w:tcPr>
            <w:tcW w:w="4820" w:type="dxa"/>
            <w:vAlign w:val="bottom"/>
          </w:tcPr>
          <w:p>
            <w:pPr>
              <w:spacing w:after="0"/>
              <w:rPr>
                <w:sz w:val="20"/>
                <w:szCs w:val="20"/>
                <w:color w:val="auto"/>
              </w:rPr>
            </w:pPr>
            <w:r>
              <w:rPr>
                <w:rFonts w:ascii="Courier New" w:cs="Courier New" w:eastAsia="Courier New" w:hAnsi="Courier New"/>
                <w:sz w:val="17"/>
                <w:szCs w:val="17"/>
                <w:color w:val="auto"/>
              </w:rPr>
              <w:t>Executive Officers as a Group</w:t>
            </w:r>
          </w:p>
        </w:tc>
        <w:tc>
          <w:tcPr>
            <w:tcW w:w="3140" w:type="dxa"/>
            <w:vAlign w:val="bottom"/>
          </w:tcPr>
          <w:p>
            <w:pPr>
              <w:jc w:val="right"/>
              <w:ind w:right="517"/>
              <w:spacing w:after="0"/>
              <w:rPr>
                <w:sz w:val="20"/>
                <w:szCs w:val="20"/>
                <w:color w:val="auto"/>
              </w:rPr>
            </w:pPr>
            <w:r>
              <w:rPr>
                <w:rFonts w:ascii="Courier New" w:cs="Courier New" w:eastAsia="Courier New" w:hAnsi="Courier New"/>
                <w:sz w:val="17"/>
                <w:szCs w:val="17"/>
                <w:color w:val="auto"/>
              </w:rPr>
              <w:t>132,901</w:t>
            </w:r>
          </w:p>
        </w:tc>
      </w:tr>
      <w:tr>
        <w:trPr>
          <w:trHeight w:val="383"/>
        </w:trPr>
        <w:tc>
          <w:tcPr>
            <w:tcW w:w="4820" w:type="dxa"/>
            <w:vAlign w:val="bottom"/>
          </w:tcPr>
          <w:p>
            <w:pPr>
              <w:spacing w:after="0"/>
              <w:rPr>
                <w:sz w:val="20"/>
                <w:szCs w:val="20"/>
                <w:color w:val="auto"/>
              </w:rPr>
            </w:pPr>
            <w:r>
              <w:rPr>
                <w:rFonts w:ascii="Courier New" w:cs="Courier New" w:eastAsia="Courier New" w:hAnsi="Courier New"/>
                <w:sz w:val="17"/>
                <w:szCs w:val="17"/>
                <w:color w:val="auto"/>
              </w:rPr>
              <w:t>Current Directors who are not</w:t>
            </w:r>
          </w:p>
        </w:tc>
        <w:tc>
          <w:tcPr>
            <w:tcW w:w="3140" w:type="dxa"/>
            <w:vAlign w:val="bottom"/>
          </w:tcPr>
          <w:p>
            <w:pPr>
              <w:jc w:val="right"/>
              <w:ind w:right="517"/>
              <w:spacing w:after="0"/>
              <w:rPr>
                <w:sz w:val="20"/>
                <w:szCs w:val="20"/>
                <w:color w:val="auto"/>
              </w:rPr>
            </w:pPr>
            <w:r>
              <w:rPr>
                <w:rFonts w:ascii="Courier New" w:cs="Courier New" w:eastAsia="Courier New" w:hAnsi="Courier New"/>
                <w:sz w:val="17"/>
                <w:szCs w:val="17"/>
                <w:color w:val="auto"/>
              </w:rPr>
              <w:t>0</w:t>
            </w:r>
          </w:p>
        </w:tc>
      </w:tr>
      <w:tr>
        <w:trPr>
          <w:trHeight w:val="191"/>
        </w:trPr>
        <w:tc>
          <w:tcPr>
            <w:tcW w:w="4820" w:type="dxa"/>
            <w:vAlign w:val="bottom"/>
          </w:tcPr>
          <w:p>
            <w:pPr>
              <w:spacing w:after="0" w:line="191" w:lineRule="exact"/>
              <w:rPr>
                <w:sz w:val="20"/>
                <w:szCs w:val="20"/>
                <w:color w:val="auto"/>
              </w:rPr>
            </w:pPr>
            <w:r>
              <w:rPr>
                <w:rFonts w:ascii="Courier New" w:cs="Courier New" w:eastAsia="Courier New" w:hAnsi="Courier New"/>
                <w:sz w:val="17"/>
                <w:szCs w:val="17"/>
                <w:color w:val="auto"/>
              </w:rPr>
              <w:t>executive officers as a Group</w:t>
            </w:r>
          </w:p>
        </w:tc>
        <w:tc>
          <w:tcPr>
            <w:tcW w:w="3140" w:type="dxa"/>
            <w:vAlign w:val="bottom"/>
          </w:tcPr>
          <w:p>
            <w:pPr>
              <w:spacing w:after="0"/>
              <w:rPr>
                <w:sz w:val="16"/>
                <w:szCs w:val="16"/>
                <w:color w:val="auto"/>
              </w:rPr>
            </w:pPr>
          </w:p>
        </w:tc>
      </w:tr>
      <w:tr>
        <w:trPr>
          <w:trHeight w:val="383"/>
        </w:trPr>
        <w:tc>
          <w:tcPr>
            <w:tcW w:w="4820" w:type="dxa"/>
            <w:vAlign w:val="bottom"/>
          </w:tcPr>
          <w:p>
            <w:pPr>
              <w:spacing w:after="0"/>
              <w:rPr>
                <w:sz w:val="20"/>
                <w:szCs w:val="20"/>
                <w:color w:val="auto"/>
              </w:rPr>
            </w:pPr>
            <w:r>
              <w:rPr>
                <w:rFonts w:ascii="Courier New" w:cs="Courier New" w:eastAsia="Courier New" w:hAnsi="Courier New"/>
                <w:sz w:val="17"/>
                <w:szCs w:val="17"/>
                <w:color w:val="auto"/>
              </w:rPr>
              <w:t>Myles Klein,</w:t>
            </w:r>
          </w:p>
        </w:tc>
        <w:tc>
          <w:tcPr>
            <w:tcW w:w="3140" w:type="dxa"/>
            <w:vAlign w:val="bottom"/>
          </w:tcPr>
          <w:p>
            <w:pPr>
              <w:jc w:val="right"/>
              <w:ind w:right="517"/>
              <w:spacing w:after="0"/>
              <w:rPr>
                <w:sz w:val="20"/>
                <w:szCs w:val="20"/>
                <w:color w:val="auto"/>
              </w:rPr>
            </w:pPr>
            <w:r>
              <w:rPr>
                <w:rFonts w:ascii="Courier New" w:cs="Courier New" w:eastAsia="Courier New" w:hAnsi="Courier New"/>
                <w:sz w:val="17"/>
                <w:szCs w:val="17"/>
                <w:color w:val="auto"/>
              </w:rPr>
              <w:t>0</w:t>
            </w:r>
          </w:p>
        </w:tc>
      </w:tr>
      <w:tr>
        <w:trPr>
          <w:trHeight w:val="191"/>
        </w:trPr>
        <w:tc>
          <w:tcPr>
            <w:tcW w:w="4820" w:type="dxa"/>
            <w:vAlign w:val="bottom"/>
          </w:tcPr>
          <w:p>
            <w:pPr>
              <w:spacing w:after="0" w:line="191" w:lineRule="exact"/>
              <w:rPr>
                <w:sz w:val="20"/>
                <w:szCs w:val="20"/>
                <w:color w:val="auto"/>
              </w:rPr>
            </w:pPr>
            <w:r>
              <w:rPr>
                <w:rFonts w:ascii="Courier New" w:cs="Courier New" w:eastAsia="Courier New" w:hAnsi="Courier New"/>
                <w:sz w:val="17"/>
                <w:szCs w:val="17"/>
                <w:color w:val="auto"/>
              </w:rPr>
              <w:t>Director</w:t>
            </w:r>
          </w:p>
        </w:tc>
        <w:tc>
          <w:tcPr>
            <w:tcW w:w="3140" w:type="dxa"/>
            <w:vAlign w:val="bottom"/>
          </w:tcPr>
          <w:p>
            <w:pPr>
              <w:spacing w:after="0"/>
              <w:rPr>
                <w:sz w:val="16"/>
                <w:szCs w:val="16"/>
                <w:color w:val="auto"/>
              </w:rPr>
            </w:pPr>
          </w:p>
        </w:tc>
      </w:tr>
      <w:tr>
        <w:trPr>
          <w:trHeight w:val="382"/>
        </w:trPr>
        <w:tc>
          <w:tcPr>
            <w:tcW w:w="4820" w:type="dxa"/>
            <w:vAlign w:val="bottom"/>
          </w:tcPr>
          <w:p>
            <w:pPr>
              <w:spacing w:after="0"/>
              <w:rPr>
                <w:sz w:val="20"/>
                <w:szCs w:val="20"/>
                <w:color w:val="auto"/>
              </w:rPr>
            </w:pPr>
            <w:r>
              <w:rPr>
                <w:rFonts w:ascii="Courier New" w:cs="Courier New" w:eastAsia="Courier New" w:hAnsi="Courier New"/>
                <w:sz w:val="17"/>
                <w:szCs w:val="17"/>
                <w:color w:val="auto"/>
              </w:rPr>
              <w:t>Ralph Feuerring,</w:t>
            </w:r>
          </w:p>
        </w:tc>
        <w:tc>
          <w:tcPr>
            <w:tcW w:w="3140" w:type="dxa"/>
            <w:vAlign w:val="bottom"/>
          </w:tcPr>
          <w:p>
            <w:pPr>
              <w:jc w:val="right"/>
              <w:ind w:right="517"/>
              <w:spacing w:after="0"/>
              <w:rPr>
                <w:sz w:val="20"/>
                <w:szCs w:val="20"/>
                <w:color w:val="auto"/>
              </w:rPr>
            </w:pPr>
            <w:r>
              <w:rPr>
                <w:rFonts w:ascii="Courier New" w:cs="Courier New" w:eastAsia="Courier New" w:hAnsi="Courier New"/>
                <w:sz w:val="17"/>
                <w:szCs w:val="17"/>
                <w:color w:val="auto"/>
              </w:rPr>
              <w:t>0</w:t>
            </w:r>
          </w:p>
        </w:tc>
      </w:tr>
      <w:tr>
        <w:trPr>
          <w:trHeight w:val="191"/>
        </w:trPr>
        <w:tc>
          <w:tcPr>
            <w:tcW w:w="4820" w:type="dxa"/>
            <w:vAlign w:val="bottom"/>
          </w:tcPr>
          <w:p>
            <w:pPr>
              <w:spacing w:after="0" w:line="191" w:lineRule="exact"/>
              <w:rPr>
                <w:sz w:val="20"/>
                <w:szCs w:val="20"/>
                <w:color w:val="auto"/>
              </w:rPr>
            </w:pPr>
            <w:r>
              <w:rPr>
                <w:rFonts w:ascii="Courier New" w:cs="Courier New" w:eastAsia="Courier New" w:hAnsi="Courier New"/>
                <w:sz w:val="17"/>
                <w:szCs w:val="17"/>
                <w:color w:val="auto"/>
              </w:rPr>
              <w:t>Director</w:t>
            </w:r>
          </w:p>
        </w:tc>
        <w:tc>
          <w:tcPr>
            <w:tcW w:w="3140" w:type="dxa"/>
            <w:vAlign w:val="bottom"/>
          </w:tcPr>
          <w:p>
            <w:pPr>
              <w:spacing w:after="0"/>
              <w:rPr>
                <w:sz w:val="16"/>
                <w:szCs w:val="16"/>
                <w:color w:val="auto"/>
              </w:rPr>
            </w:pPr>
          </w:p>
        </w:tc>
      </w:tr>
      <w:tr>
        <w:trPr>
          <w:trHeight w:val="383"/>
        </w:trPr>
        <w:tc>
          <w:tcPr>
            <w:tcW w:w="4820" w:type="dxa"/>
            <w:vAlign w:val="bottom"/>
          </w:tcPr>
          <w:p>
            <w:pPr>
              <w:spacing w:after="0"/>
              <w:rPr>
                <w:sz w:val="20"/>
                <w:szCs w:val="20"/>
                <w:color w:val="auto"/>
              </w:rPr>
            </w:pPr>
            <w:r>
              <w:rPr>
                <w:rFonts w:ascii="Courier New" w:cs="Courier New" w:eastAsia="Courier New" w:hAnsi="Courier New"/>
                <w:sz w:val="17"/>
                <w:szCs w:val="17"/>
                <w:color w:val="auto"/>
              </w:rPr>
              <w:t>John R. Benbow,</w:t>
            </w:r>
          </w:p>
        </w:tc>
        <w:tc>
          <w:tcPr>
            <w:tcW w:w="3140" w:type="dxa"/>
            <w:vAlign w:val="bottom"/>
          </w:tcPr>
          <w:p>
            <w:pPr>
              <w:jc w:val="right"/>
              <w:ind w:right="517"/>
              <w:spacing w:after="0"/>
              <w:rPr>
                <w:sz w:val="20"/>
                <w:szCs w:val="20"/>
                <w:color w:val="auto"/>
              </w:rPr>
            </w:pPr>
            <w:r>
              <w:rPr>
                <w:rFonts w:ascii="Courier New" w:cs="Courier New" w:eastAsia="Courier New" w:hAnsi="Courier New"/>
                <w:sz w:val="17"/>
                <w:szCs w:val="17"/>
                <w:color w:val="auto"/>
              </w:rPr>
              <w:t>0</w:t>
            </w:r>
          </w:p>
        </w:tc>
      </w:tr>
      <w:tr>
        <w:trPr>
          <w:trHeight w:val="191"/>
        </w:trPr>
        <w:tc>
          <w:tcPr>
            <w:tcW w:w="4820" w:type="dxa"/>
            <w:vAlign w:val="bottom"/>
          </w:tcPr>
          <w:p>
            <w:pPr>
              <w:spacing w:after="0" w:line="191" w:lineRule="exact"/>
              <w:rPr>
                <w:sz w:val="20"/>
                <w:szCs w:val="20"/>
                <w:color w:val="auto"/>
              </w:rPr>
            </w:pPr>
            <w:r>
              <w:rPr>
                <w:rFonts w:ascii="Courier New" w:cs="Courier New" w:eastAsia="Courier New" w:hAnsi="Courier New"/>
                <w:sz w:val="17"/>
                <w:szCs w:val="17"/>
                <w:color w:val="auto"/>
              </w:rPr>
              <w:t>Director</w:t>
            </w:r>
          </w:p>
        </w:tc>
        <w:tc>
          <w:tcPr>
            <w:tcW w:w="3140" w:type="dxa"/>
            <w:vAlign w:val="bottom"/>
          </w:tcPr>
          <w:p>
            <w:pPr>
              <w:spacing w:after="0"/>
              <w:rPr>
                <w:sz w:val="16"/>
                <w:szCs w:val="16"/>
                <w:color w:val="auto"/>
              </w:rPr>
            </w:pPr>
          </w:p>
        </w:tc>
      </w:tr>
      <w:tr>
        <w:trPr>
          <w:trHeight w:val="383"/>
        </w:trPr>
        <w:tc>
          <w:tcPr>
            <w:tcW w:w="4820" w:type="dxa"/>
            <w:vAlign w:val="bottom"/>
          </w:tcPr>
          <w:p>
            <w:pPr>
              <w:spacing w:after="0"/>
              <w:rPr>
                <w:sz w:val="20"/>
                <w:szCs w:val="20"/>
                <w:color w:val="auto"/>
              </w:rPr>
            </w:pPr>
            <w:r>
              <w:rPr>
                <w:rFonts w:ascii="Courier New" w:cs="Courier New" w:eastAsia="Courier New" w:hAnsi="Courier New"/>
                <w:sz w:val="17"/>
                <w:szCs w:val="17"/>
                <w:color w:val="auto"/>
              </w:rPr>
              <w:t>Celestin A. Durand III,</w:t>
            </w:r>
          </w:p>
        </w:tc>
        <w:tc>
          <w:tcPr>
            <w:tcW w:w="3140" w:type="dxa"/>
            <w:vAlign w:val="bottom"/>
          </w:tcPr>
          <w:p>
            <w:pPr>
              <w:jc w:val="right"/>
              <w:ind w:right="517"/>
              <w:spacing w:after="0"/>
              <w:rPr>
                <w:sz w:val="20"/>
                <w:szCs w:val="20"/>
                <w:color w:val="auto"/>
              </w:rPr>
            </w:pPr>
            <w:r>
              <w:rPr>
                <w:rFonts w:ascii="Courier New" w:cs="Courier New" w:eastAsia="Courier New" w:hAnsi="Courier New"/>
                <w:sz w:val="17"/>
                <w:szCs w:val="17"/>
                <w:color w:val="auto"/>
              </w:rPr>
              <w:t>0</w:t>
            </w:r>
          </w:p>
        </w:tc>
      </w:tr>
      <w:tr>
        <w:trPr>
          <w:trHeight w:val="191"/>
        </w:trPr>
        <w:tc>
          <w:tcPr>
            <w:tcW w:w="4820" w:type="dxa"/>
            <w:vAlign w:val="bottom"/>
          </w:tcPr>
          <w:p>
            <w:pPr>
              <w:spacing w:after="0" w:line="191" w:lineRule="exact"/>
              <w:rPr>
                <w:sz w:val="20"/>
                <w:szCs w:val="20"/>
                <w:color w:val="auto"/>
              </w:rPr>
            </w:pPr>
            <w:r>
              <w:rPr>
                <w:rFonts w:ascii="Courier New" w:cs="Courier New" w:eastAsia="Courier New" w:hAnsi="Courier New"/>
                <w:sz w:val="17"/>
                <w:szCs w:val="17"/>
                <w:color w:val="auto"/>
              </w:rPr>
              <w:t>Director</w:t>
            </w:r>
          </w:p>
        </w:tc>
        <w:tc>
          <w:tcPr>
            <w:tcW w:w="3140" w:type="dxa"/>
            <w:vAlign w:val="bottom"/>
          </w:tcPr>
          <w:p>
            <w:pPr>
              <w:spacing w:after="0"/>
              <w:rPr>
                <w:sz w:val="16"/>
                <w:szCs w:val="16"/>
                <w:color w:val="auto"/>
              </w:rPr>
            </w:pPr>
          </w:p>
        </w:tc>
      </w:tr>
      <w:tr>
        <w:trPr>
          <w:trHeight w:val="383"/>
        </w:trPr>
        <w:tc>
          <w:tcPr>
            <w:tcW w:w="4820" w:type="dxa"/>
            <w:vAlign w:val="bottom"/>
          </w:tcPr>
          <w:p>
            <w:pPr>
              <w:spacing w:after="0"/>
              <w:rPr>
                <w:sz w:val="20"/>
                <w:szCs w:val="20"/>
                <w:color w:val="auto"/>
              </w:rPr>
            </w:pPr>
            <w:r>
              <w:rPr>
                <w:rFonts w:ascii="Courier New" w:cs="Courier New" w:eastAsia="Courier New" w:hAnsi="Courier New"/>
                <w:sz w:val="17"/>
                <w:szCs w:val="17"/>
                <w:color w:val="auto"/>
              </w:rPr>
              <w:t>Michael J. Kasbar,</w:t>
            </w:r>
          </w:p>
        </w:tc>
        <w:tc>
          <w:tcPr>
            <w:tcW w:w="3140" w:type="dxa"/>
            <w:vAlign w:val="bottom"/>
          </w:tcPr>
          <w:p>
            <w:pPr>
              <w:jc w:val="right"/>
              <w:ind w:right="517"/>
              <w:spacing w:after="0"/>
              <w:rPr>
                <w:sz w:val="20"/>
                <w:szCs w:val="20"/>
                <w:color w:val="auto"/>
              </w:rPr>
            </w:pPr>
            <w:r>
              <w:rPr>
                <w:rFonts w:ascii="Courier New" w:cs="Courier New" w:eastAsia="Courier New" w:hAnsi="Courier New"/>
                <w:sz w:val="17"/>
                <w:szCs w:val="17"/>
                <w:color w:val="auto"/>
              </w:rPr>
              <w:t>29,030</w:t>
            </w:r>
          </w:p>
        </w:tc>
      </w:tr>
      <w:tr>
        <w:trPr>
          <w:trHeight w:val="191"/>
        </w:trPr>
        <w:tc>
          <w:tcPr>
            <w:tcW w:w="4820" w:type="dxa"/>
            <w:vAlign w:val="bottom"/>
          </w:tcPr>
          <w:p>
            <w:pPr>
              <w:spacing w:after="0" w:line="191" w:lineRule="exact"/>
              <w:rPr>
                <w:sz w:val="20"/>
                <w:szCs w:val="20"/>
                <w:color w:val="auto"/>
              </w:rPr>
            </w:pPr>
            <w:r>
              <w:rPr>
                <w:rFonts w:ascii="Courier New" w:cs="Courier New" w:eastAsia="Courier New" w:hAnsi="Courier New"/>
                <w:sz w:val="17"/>
                <w:szCs w:val="17"/>
                <w:color w:val="auto"/>
              </w:rPr>
              <w:t>Nominee for Director and</w:t>
            </w:r>
          </w:p>
        </w:tc>
        <w:tc>
          <w:tcPr>
            <w:tcW w:w="3140" w:type="dxa"/>
            <w:vAlign w:val="bottom"/>
          </w:tcPr>
          <w:p>
            <w:pPr>
              <w:spacing w:after="0"/>
              <w:rPr>
                <w:sz w:val="16"/>
                <w:szCs w:val="16"/>
                <w:color w:val="auto"/>
              </w:rPr>
            </w:pPr>
          </w:p>
        </w:tc>
      </w:tr>
      <w:tr>
        <w:trPr>
          <w:trHeight w:val="191"/>
        </w:trPr>
        <w:tc>
          <w:tcPr>
            <w:tcW w:w="4820" w:type="dxa"/>
            <w:vAlign w:val="bottom"/>
          </w:tcPr>
          <w:p>
            <w:pPr>
              <w:spacing w:after="0" w:line="191" w:lineRule="exact"/>
              <w:rPr>
                <w:sz w:val="20"/>
                <w:szCs w:val="20"/>
                <w:color w:val="auto"/>
              </w:rPr>
            </w:pPr>
            <w:r>
              <w:rPr>
                <w:rFonts w:ascii="Courier New" w:cs="Courier New" w:eastAsia="Courier New" w:hAnsi="Courier New"/>
                <w:sz w:val="17"/>
                <w:szCs w:val="17"/>
                <w:color w:val="auto"/>
              </w:rPr>
              <w:t>Director, Chairman and</w:t>
            </w:r>
          </w:p>
        </w:tc>
        <w:tc>
          <w:tcPr>
            <w:tcW w:w="3140" w:type="dxa"/>
            <w:vAlign w:val="bottom"/>
          </w:tcPr>
          <w:p>
            <w:pPr>
              <w:spacing w:after="0"/>
              <w:rPr>
                <w:sz w:val="16"/>
                <w:szCs w:val="16"/>
                <w:color w:val="auto"/>
              </w:rPr>
            </w:pPr>
          </w:p>
        </w:tc>
      </w:tr>
      <w:tr>
        <w:trPr>
          <w:trHeight w:val="191"/>
        </w:trPr>
        <w:tc>
          <w:tcPr>
            <w:tcW w:w="4820" w:type="dxa"/>
            <w:vAlign w:val="bottom"/>
          </w:tcPr>
          <w:p>
            <w:pPr>
              <w:spacing w:after="0" w:line="191" w:lineRule="exact"/>
              <w:rPr>
                <w:sz w:val="20"/>
                <w:szCs w:val="20"/>
                <w:color w:val="auto"/>
              </w:rPr>
            </w:pPr>
            <w:r>
              <w:rPr>
                <w:rFonts w:ascii="Courier New" w:cs="Courier New" w:eastAsia="Courier New" w:hAnsi="Courier New"/>
                <w:sz w:val="17"/>
                <w:szCs w:val="17"/>
                <w:color w:val="auto"/>
              </w:rPr>
              <w:t>Chief Executive Officer of</w:t>
            </w:r>
          </w:p>
        </w:tc>
        <w:tc>
          <w:tcPr>
            <w:tcW w:w="3140" w:type="dxa"/>
            <w:vAlign w:val="bottom"/>
          </w:tcPr>
          <w:p>
            <w:pPr>
              <w:spacing w:after="0"/>
              <w:rPr>
                <w:sz w:val="16"/>
                <w:szCs w:val="16"/>
                <w:color w:val="auto"/>
              </w:rPr>
            </w:pPr>
          </w:p>
        </w:tc>
      </w:tr>
      <w:tr>
        <w:trPr>
          <w:trHeight w:val="191"/>
        </w:trPr>
        <w:tc>
          <w:tcPr>
            <w:tcW w:w="4820" w:type="dxa"/>
            <w:vAlign w:val="bottom"/>
          </w:tcPr>
          <w:p>
            <w:pPr>
              <w:spacing w:after="0" w:line="191" w:lineRule="exact"/>
              <w:rPr>
                <w:sz w:val="20"/>
                <w:szCs w:val="20"/>
                <w:color w:val="auto"/>
              </w:rPr>
            </w:pPr>
            <w:r>
              <w:rPr>
                <w:rFonts w:ascii="Courier New" w:cs="Courier New" w:eastAsia="Courier New" w:hAnsi="Courier New"/>
                <w:sz w:val="17"/>
                <w:szCs w:val="17"/>
                <w:color w:val="auto"/>
              </w:rPr>
              <w:t>Trans-Tec Delaware</w:t>
            </w:r>
          </w:p>
        </w:tc>
        <w:tc>
          <w:tcPr>
            <w:tcW w:w="3140" w:type="dxa"/>
            <w:vAlign w:val="bottom"/>
          </w:tcPr>
          <w:p>
            <w:pPr>
              <w:spacing w:after="0"/>
              <w:rPr>
                <w:sz w:val="16"/>
                <w:szCs w:val="16"/>
                <w:color w:val="auto"/>
              </w:rPr>
            </w:pPr>
          </w:p>
        </w:tc>
      </w:tr>
      <w:tr>
        <w:trPr>
          <w:trHeight w:val="383"/>
        </w:trPr>
        <w:tc>
          <w:tcPr>
            <w:tcW w:w="4820" w:type="dxa"/>
            <w:vAlign w:val="bottom"/>
          </w:tcPr>
          <w:p>
            <w:pPr>
              <w:spacing w:after="0"/>
              <w:rPr>
                <w:sz w:val="20"/>
                <w:szCs w:val="20"/>
                <w:color w:val="auto"/>
              </w:rPr>
            </w:pPr>
            <w:r>
              <w:rPr>
                <w:rFonts w:ascii="Courier New" w:cs="Courier New" w:eastAsia="Courier New" w:hAnsi="Courier New"/>
                <w:sz w:val="17"/>
                <w:szCs w:val="17"/>
                <w:color w:val="auto"/>
              </w:rPr>
              <w:t>Paul H. Stebbins,</w:t>
            </w:r>
          </w:p>
        </w:tc>
        <w:tc>
          <w:tcPr>
            <w:tcW w:w="3140" w:type="dxa"/>
            <w:vAlign w:val="bottom"/>
          </w:tcPr>
          <w:p>
            <w:pPr>
              <w:jc w:val="right"/>
              <w:ind w:right="517"/>
              <w:spacing w:after="0"/>
              <w:rPr>
                <w:sz w:val="20"/>
                <w:szCs w:val="20"/>
                <w:color w:val="auto"/>
              </w:rPr>
            </w:pPr>
            <w:r>
              <w:rPr>
                <w:rFonts w:ascii="Courier New" w:cs="Courier New" w:eastAsia="Courier New" w:hAnsi="Courier New"/>
                <w:sz w:val="17"/>
                <w:szCs w:val="17"/>
                <w:color w:val="auto"/>
              </w:rPr>
              <w:t>29,030</w:t>
            </w:r>
          </w:p>
        </w:tc>
      </w:tr>
      <w:tr>
        <w:trPr>
          <w:trHeight w:val="191"/>
        </w:trPr>
        <w:tc>
          <w:tcPr>
            <w:tcW w:w="4820" w:type="dxa"/>
            <w:vAlign w:val="bottom"/>
          </w:tcPr>
          <w:p>
            <w:pPr>
              <w:spacing w:after="0" w:line="191" w:lineRule="exact"/>
              <w:rPr>
                <w:sz w:val="20"/>
                <w:szCs w:val="20"/>
                <w:color w:val="auto"/>
              </w:rPr>
            </w:pPr>
            <w:r>
              <w:rPr>
                <w:rFonts w:ascii="Courier New" w:cs="Courier New" w:eastAsia="Courier New" w:hAnsi="Courier New"/>
                <w:sz w:val="17"/>
                <w:szCs w:val="17"/>
                <w:color w:val="auto"/>
              </w:rPr>
              <w:t>Nominee for Director and</w:t>
            </w:r>
          </w:p>
        </w:tc>
        <w:tc>
          <w:tcPr>
            <w:tcW w:w="3140" w:type="dxa"/>
            <w:vAlign w:val="bottom"/>
          </w:tcPr>
          <w:p>
            <w:pPr>
              <w:spacing w:after="0"/>
              <w:rPr>
                <w:sz w:val="16"/>
                <w:szCs w:val="16"/>
                <w:color w:val="auto"/>
              </w:rPr>
            </w:pPr>
          </w:p>
        </w:tc>
      </w:tr>
      <w:tr>
        <w:trPr>
          <w:trHeight w:val="191"/>
        </w:trPr>
        <w:tc>
          <w:tcPr>
            <w:tcW w:w="4820" w:type="dxa"/>
            <w:vAlign w:val="bottom"/>
          </w:tcPr>
          <w:p>
            <w:pPr>
              <w:spacing w:after="0" w:line="191" w:lineRule="exact"/>
              <w:rPr>
                <w:sz w:val="20"/>
                <w:szCs w:val="20"/>
                <w:color w:val="auto"/>
              </w:rPr>
            </w:pPr>
            <w:r>
              <w:rPr>
                <w:rFonts w:ascii="Courier New" w:cs="Courier New" w:eastAsia="Courier New" w:hAnsi="Courier New"/>
                <w:sz w:val="17"/>
                <w:szCs w:val="17"/>
                <w:color w:val="auto"/>
              </w:rPr>
              <w:t>Director, President and</w:t>
            </w:r>
          </w:p>
        </w:tc>
        <w:tc>
          <w:tcPr>
            <w:tcW w:w="3140" w:type="dxa"/>
            <w:vAlign w:val="bottom"/>
          </w:tcPr>
          <w:p>
            <w:pPr>
              <w:spacing w:after="0"/>
              <w:rPr>
                <w:sz w:val="16"/>
                <w:szCs w:val="16"/>
                <w:color w:val="auto"/>
              </w:rPr>
            </w:pPr>
          </w:p>
        </w:tc>
      </w:tr>
      <w:tr>
        <w:trPr>
          <w:trHeight w:val="191"/>
        </w:trPr>
        <w:tc>
          <w:tcPr>
            <w:tcW w:w="4820" w:type="dxa"/>
            <w:vAlign w:val="bottom"/>
          </w:tcPr>
          <w:p>
            <w:pPr>
              <w:spacing w:after="0" w:line="191" w:lineRule="exact"/>
              <w:rPr>
                <w:sz w:val="20"/>
                <w:szCs w:val="20"/>
                <w:color w:val="auto"/>
              </w:rPr>
            </w:pPr>
            <w:r>
              <w:rPr>
                <w:rFonts w:ascii="Courier New" w:cs="Courier New" w:eastAsia="Courier New" w:hAnsi="Courier New"/>
                <w:sz w:val="17"/>
                <w:szCs w:val="17"/>
                <w:color w:val="auto"/>
              </w:rPr>
              <w:t>Chief Financial Officer of</w:t>
            </w:r>
          </w:p>
        </w:tc>
        <w:tc>
          <w:tcPr>
            <w:tcW w:w="3140" w:type="dxa"/>
            <w:vAlign w:val="bottom"/>
          </w:tcPr>
          <w:p>
            <w:pPr>
              <w:spacing w:after="0"/>
              <w:rPr>
                <w:sz w:val="16"/>
                <w:szCs w:val="16"/>
                <w:color w:val="auto"/>
              </w:rPr>
            </w:pPr>
          </w:p>
        </w:tc>
      </w:tr>
      <w:tr>
        <w:trPr>
          <w:trHeight w:val="191"/>
        </w:trPr>
        <w:tc>
          <w:tcPr>
            <w:tcW w:w="4820" w:type="dxa"/>
            <w:vAlign w:val="bottom"/>
          </w:tcPr>
          <w:p>
            <w:pPr>
              <w:spacing w:after="0" w:line="191" w:lineRule="exact"/>
              <w:rPr>
                <w:sz w:val="20"/>
                <w:szCs w:val="20"/>
                <w:color w:val="auto"/>
              </w:rPr>
            </w:pPr>
            <w:r>
              <w:rPr>
                <w:rFonts w:ascii="Courier New" w:cs="Courier New" w:eastAsia="Courier New" w:hAnsi="Courier New"/>
                <w:sz w:val="17"/>
                <w:szCs w:val="17"/>
                <w:color w:val="auto"/>
              </w:rPr>
              <w:t>Trans-Tec Delaware</w:t>
            </w:r>
          </w:p>
        </w:tc>
        <w:tc>
          <w:tcPr>
            <w:tcW w:w="3140" w:type="dxa"/>
            <w:vAlign w:val="bottom"/>
          </w:tcPr>
          <w:p>
            <w:pPr>
              <w:spacing w:after="0"/>
              <w:rPr>
                <w:sz w:val="16"/>
                <w:szCs w:val="16"/>
                <w:color w:val="auto"/>
              </w:rPr>
            </w:pPr>
          </w:p>
        </w:tc>
      </w:tr>
      <w:tr>
        <w:trPr>
          <w:trHeight w:val="383"/>
        </w:trPr>
        <w:tc>
          <w:tcPr>
            <w:tcW w:w="4820" w:type="dxa"/>
            <w:vAlign w:val="bottom"/>
          </w:tcPr>
          <w:p>
            <w:pPr>
              <w:spacing w:after="0"/>
              <w:rPr>
                <w:sz w:val="20"/>
                <w:szCs w:val="20"/>
                <w:color w:val="auto"/>
              </w:rPr>
            </w:pPr>
            <w:r>
              <w:rPr>
                <w:rFonts w:ascii="Courier New" w:cs="Courier New" w:eastAsia="Courier New" w:hAnsi="Courier New"/>
                <w:sz w:val="17"/>
                <w:szCs w:val="17"/>
                <w:color w:val="auto"/>
              </w:rPr>
              <w:t>Non-Executive Officer employees</w:t>
            </w:r>
          </w:p>
        </w:tc>
        <w:tc>
          <w:tcPr>
            <w:tcW w:w="3140" w:type="dxa"/>
            <w:vAlign w:val="bottom"/>
          </w:tcPr>
          <w:p>
            <w:pPr>
              <w:jc w:val="right"/>
              <w:ind w:right="217"/>
              <w:spacing w:after="0"/>
              <w:rPr>
                <w:sz w:val="20"/>
                <w:szCs w:val="20"/>
                <w:color w:val="auto"/>
              </w:rPr>
            </w:pPr>
            <w:r>
              <w:rPr>
                <w:rFonts w:ascii="Courier New" w:cs="Courier New" w:eastAsia="Courier New" w:hAnsi="Courier New"/>
                <w:sz w:val="17"/>
                <w:szCs w:val="17"/>
                <w:color w:val="auto"/>
              </w:rPr>
              <w:t>280,390(1)</w:t>
            </w:r>
          </w:p>
        </w:tc>
      </w:tr>
      <w:tr>
        <w:trPr>
          <w:trHeight w:val="191"/>
        </w:trPr>
        <w:tc>
          <w:tcPr>
            <w:tcW w:w="4820" w:type="dxa"/>
            <w:vAlign w:val="bottom"/>
          </w:tcPr>
          <w:p>
            <w:pPr>
              <w:spacing w:after="0" w:line="191" w:lineRule="exact"/>
              <w:rPr>
                <w:sz w:val="20"/>
                <w:szCs w:val="20"/>
                <w:color w:val="auto"/>
              </w:rPr>
            </w:pPr>
            <w:r>
              <w:rPr>
                <w:rFonts w:ascii="Courier New" w:cs="Courier New" w:eastAsia="Courier New" w:hAnsi="Courier New"/>
                <w:sz w:val="17"/>
                <w:szCs w:val="17"/>
                <w:color w:val="auto"/>
              </w:rPr>
              <w:t>as a group</w:t>
            </w:r>
          </w:p>
        </w:tc>
        <w:tc>
          <w:tcPr>
            <w:tcW w:w="3140" w:type="dxa"/>
            <w:vAlign w:val="bottom"/>
          </w:tcPr>
          <w:p>
            <w:pPr>
              <w:spacing w:after="0"/>
              <w:rPr>
                <w:sz w:val="16"/>
                <w:szCs w:val="16"/>
                <w:color w:val="auto"/>
              </w:rPr>
            </w:pPr>
          </w:p>
        </w:tc>
      </w:tr>
    </w:tbl>
    <w:p>
      <w:pPr>
        <w:spacing w:after="0" w:line="190"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 ------------------</w:t>
      </w:r>
    </w:p>
    <w:p>
      <w:pPr>
        <w:spacing w:after="0" w:line="5" w:lineRule="exact"/>
        <w:rPr>
          <w:sz w:val="20"/>
          <w:szCs w:val="20"/>
          <w:color w:val="auto"/>
        </w:rPr>
      </w:pPr>
    </w:p>
    <w:p>
      <w:pPr>
        <w:ind w:left="600" w:right="2259" w:hanging="598"/>
        <w:spacing w:after="0" w:line="237" w:lineRule="auto"/>
        <w:tabs>
          <w:tab w:leader="none" w:pos="600" w:val="left"/>
        </w:tabs>
        <w:numPr>
          <w:ilvl w:val="0"/>
          <w:numId w:val="16"/>
        </w:numPr>
        <w:rPr>
          <w:rFonts w:ascii="Courier New" w:cs="Courier New" w:eastAsia="Courier New" w:hAnsi="Courier New"/>
          <w:sz w:val="17"/>
          <w:szCs w:val="17"/>
          <w:color w:val="auto"/>
        </w:rPr>
      </w:pPr>
      <w:r>
        <w:rPr>
          <w:rFonts w:ascii="Courier New" w:cs="Courier New" w:eastAsia="Courier New" w:hAnsi="Courier New"/>
          <w:sz w:val="17"/>
          <w:szCs w:val="17"/>
          <w:color w:val="auto"/>
        </w:rPr>
        <w:t>Includes the grant of 59,250 shares to former Trans-Tec New York employees who were granted options under the Plan, subject to shareholder approval of an amendment to increase the shares available under the Plan. The Board of Directors has reserved an additional 90,750 shares to be issued pursuant to options to be granted to former employees of Trans-Tec New York; none of such options have been granted and they are not included in the amounts shown in the table.</w:t>
      </w:r>
    </w:p>
    <w:p>
      <w:pPr>
        <w:spacing w:after="0" w:line="200" w:lineRule="exact"/>
        <w:rPr>
          <w:sz w:val="20"/>
          <w:szCs w:val="20"/>
          <w:color w:val="auto"/>
        </w:rPr>
      </w:pPr>
    </w:p>
    <w:p>
      <w:pPr>
        <w:spacing w:after="0" w:line="375" w:lineRule="exact"/>
        <w:rPr>
          <w:sz w:val="20"/>
          <w:szCs w:val="20"/>
          <w:color w:val="auto"/>
        </w:rPr>
      </w:pPr>
    </w:p>
    <w:p>
      <w:pPr>
        <w:ind w:left="3680"/>
        <w:spacing w:after="0"/>
        <w:rPr>
          <w:sz w:val="20"/>
          <w:szCs w:val="20"/>
          <w:color w:val="auto"/>
        </w:rPr>
      </w:pPr>
      <w:r>
        <w:rPr>
          <w:rFonts w:ascii="Courier New" w:cs="Courier New" w:eastAsia="Courier New" w:hAnsi="Courier New"/>
          <w:sz w:val="17"/>
          <w:szCs w:val="17"/>
          <w:color w:val="auto"/>
        </w:rPr>
        <w:t>-20-</w:t>
      </w:r>
    </w:p>
    <w:p>
      <w:pPr>
        <w:sectPr>
          <w:pgSz w:w="11900" w:h="16838" w:orient="portrait"/>
          <w:cols w:equalWidth="0" w:num="1">
            <w:col w:w="10219"/>
          </w:cols>
          <w:pgMar w:left="240" w:top="1257" w:right="1440" w:bottom="1440" w:gutter="0" w:footer="0" w:header="0"/>
        </w:sectPr>
      </w:pPr>
    </w:p>
    <w:bookmarkStart w:id="24" w:name="page25"/>
    <w:bookmarkEnd w:id="24"/>
    <w:p>
      <w:pPr>
        <w:spacing w:after="0"/>
        <w:rPr>
          <w:sz w:val="20"/>
          <w:szCs w:val="20"/>
          <w:color w:val="auto"/>
        </w:rPr>
      </w:pPr>
      <w:r>
        <w:rPr>
          <w:rFonts w:ascii="Courier New" w:cs="Courier New" w:eastAsia="Courier New" w:hAnsi="Courier New"/>
          <w:sz w:val="17"/>
          <w:szCs w:val="17"/>
          <w:color w:val="auto"/>
        </w:rPr>
        <w:t>ELIGIBILITY</w:t>
      </w:r>
    </w:p>
    <w:p>
      <w:pPr>
        <w:spacing w:after="0" w:line="196" w:lineRule="exact"/>
        <w:rPr>
          <w:sz w:val="20"/>
          <w:szCs w:val="20"/>
          <w:color w:val="auto"/>
        </w:rPr>
      </w:pPr>
    </w:p>
    <w:p>
      <w:pPr>
        <w:ind w:right="2859" w:firstLine="1790"/>
        <w:spacing w:after="0" w:line="237" w:lineRule="auto"/>
        <w:rPr>
          <w:sz w:val="20"/>
          <w:szCs w:val="20"/>
          <w:color w:val="auto"/>
        </w:rPr>
      </w:pPr>
      <w:r>
        <w:rPr>
          <w:rFonts w:ascii="Courier New" w:cs="Courier New" w:eastAsia="Courier New" w:hAnsi="Courier New"/>
          <w:sz w:val="17"/>
          <w:szCs w:val="17"/>
          <w:color w:val="auto"/>
        </w:rPr>
        <w:t>Individuals are eligible for selection by the Board of Directors or the Compensation Committee to participate in the Plan if they are employed on a full-time basis by the Company or any of its subsidiaries. Any eligible employee under the Plan shall not be rendered ineligible by reason of his serving as a member of the Board of Directors of the Company.</w:t>
      </w:r>
    </w:p>
    <w:p>
      <w:pPr>
        <w:spacing w:after="0" w:line="389" w:lineRule="exact"/>
        <w:rPr>
          <w:sz w:val="20"/>
          <w:szCs w:val="20"/>
          <w:color w:val="auto"/>
        </w:rPr>
      </w:pPr>
    </w:p>
    <w:p>
      <w:pPr>
        <w:ind w:right="3159" w:firstLine="1790"/>
        <w:spacing w:after="0" w:line="256" w:lineRule="auto"/>
        <w:rPr>
          <w:sz w:val="20"/>
          <w:szCs w:val="20"/>
          <w:color w:val="auto"/>
        </w:rPr>
      </w:pPr>
      <w:r>
        <w:rPr>
          <w:rFonts w:ascii="Courier New" w:cs="Courier New" w:eastAsia="Courier New" w:hAnsi="Courier New"/>
          <w:sz w:val="16"/>
          <w:szCs w:val="16"/>
          <w:color w:val="auto"/>
        </w:rPr>
        <w:t>As of June 30, 1995, there were approximately 50 employees of the Company who were eligible to receive options under the Plan, and nineteen employees held options granted pursuant to the Plan.</w:t>
      </w:r>
    </w:p>
    <w:p>
      <w:pPr>
        <w:spacing w:after="0" w:line="370"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OTHER TERMS AND CONDITIONS</w:t>
      </w:r>
    </w:p>
    <w:p>
      <w:pPr>
        <w:spacing w:after="0" w:line="196" w:lineRule="exact"/>
        <w:rPr>
          <w:sz w:val="20"/>
          <w:szCs w:val="20"/>
          <w:color w:val="auto"/>
        </w:rPr>
      </w:pPr>
    </w:p>
    <w:p>
      <w:pPr>
        <w:ind w:right="2759" w:firstLine="1790"/>
        <w:spacing w:after="0" w:line="237" w:lineRule="auto"/>
        <w:rPr>
          <w:sz w:val="20"/>
          <w:szCs w:val="20"/>
          <w:color w:val="auto"/>
        </w:rPr>
      </w:pPr>
      <w:r>
        <w:rPr>
          <w:rFonts w:ascii="Courier New" w:cs="Courier New" w:eastAsia="Courier New" w:hAnsi="Courier New"/>
          <w:sz w:val="17"/>
          <w:szCs w:val="17"/>
          <w:color w:val="auto"/>
        </w:rPr>
        <w:t>Full payment for the Common Stock purchased upon the exercise of an option must be made at the time of exercise. An option holder has none of the rights of a stockholder with respect to the Common Stock subject to an option until such shares of Common Stock are issued to him or her. Payment of the purchase price for shares of Common Stock purchased pursuant to the exercise of an option must be made in cash or its equivalent. The proceeds derived from the sale of Common Stock pursuant to the exercise of options granted under the Plan are used for general corporate purposes. If any option granted under the Plan expires or terminates for any reason without having been exercised in full, the unpurchased shares become available again for purposes of the Plan.</w:t>
      </w:r>
    </w:p>
    <w:p>
      <w:pPr>
        <w:spacing w:after="0" w:line="203" w:lineRule="exact"/>
        <w:rPr>
          <w:sz w:val="20"/>
          <w:szCs w:val="20"/>
          <w:color w:val="auto"/>
        </w:rPr>
      </w:pPr>
    </w:p>
    <w:p>
      <w:pPr>
        <w:ind w:right="2759" w:firstLine="1790"/>
        <w:spacing w:after="0" w:line="237" w:lineRule="auto"/>
        <w:rPr>
          <w:sz w:val="20"/>
          <w:szCs w:val="20"/>
          <w:color w:val="auto"/>
        </w:rPr>
      </w:pPr>
      <w:r>
        <w:rPr>
          <w:rFonts w:ascii="Courier New" w:cs="Courier New" w:eastAsia="Courier New" w:hAnsi="Courier New"/>
          <w:sz w:val="17"/>
          <w:szCs w:val="17"/>
          <w:color w:val="auto"/>
        </w:rPr>
        <w:t>Options granted pursuant to the Plan are evidenced by written stock option agreements containing such terms and conditions as may be recommended and approved from time to time by the Board of Directors, but subject to and not more favorable than the terms of the Plan. Certain of the terms and conditions applicable to options under the Plan are described below.</w:t>
      </w:r>
    </w:p>
    <w:p>
      <w:pPr>
        <w:spacing w:after="0" w:line="198" w:lineRule="exact"/>
        <w:rPr>
          <w:sz w:val="20"/>
          <w:szCs w:val="20"/>
          <w:color w:val="auto"/>
        </w:rPr>
      </w:pPr>
    </w:p>
    <w:p>
      <w:pPr>
        <w:ind w:right="2759" w:firstLine="1790"/>
        <w:spacing w:after="0" w:line="237" w:lineRule="auto"/>
        <w:rPr>
          <w:sz w:val="20"/>
          <w:szCs w:val="20"/>
          <w:color w:val="auto"/>
        </w:rPr>
      </w:pPr>
      <w:r>
        <w:rPr>
          <w:rFonts w:ascii="Courier New" w:cs="Courier New" w:eastAsia="Courier New" w:hAnsi="Courier New"/>
          <w:sz w:val="17"/>
          <w:szCs w:val="17"/>
          <w:color w:val="auto"/>
        </w:rPr>
        <w:t>EXERCISE PRICE. The exercise price for each option granted pursuant to the Plan cannot be less than 100% of the fair market value of the Common Stock at the time of the grant of the option. If, however, an option holder owns more than 10% of the Company's outstanding Common Stock, the minimum exercise price will be 110% of the fair market value of the Common Stock on the date of grant of the option. The Board of Directors or the Compensation Committee determines the fair market value of the Common Stock on the date of the grant. As of May 30, 1995, the outstanding options granted pursuant to the Plan were exercisable at prices ranging from $3.00 to $18.875 per share.</w:t>
      </w:r>
    </w:p>
    <w:p>
      <w:pPr>
        <w:spacing w:after="0" w:line="202" w:lineRule="exact"/>
        <w:rPr>
          <w:sz w:val="20"/>
          <w:szCs w:val="20"/>
          <w:color w:val="auto"/>
        </w:rPr>
      </w:pPr>
    </w:p>
    <w:p>
      <w:pPr>
        <w:ind w:right="2859" w:firstLine="1790"/>
        <w:spacing w:after="0" w:line="236" w:lineRule="auto"/>
        <w:rPr>
          <w:sz w:val="20"/>
          <w:szCs w:val="20"/>
          <w:color w:val="auto"/>
        </w:rPr>
      </w:pPr>
      <w:r>
        <w:rPr>
          <w:rFonts w:ascii="Courier New" w:cs="Courier New" w:eastAsia="Courier New" w:hAnsi="Courier New"/>
          <w:sz w:val="17"/>
          <w:szCs w:val="17"/>
          <w:color w:val="auto"/>
        </w:rPr>
        <w:t>TERM OF OPTION. The term of each option cannot be more than ten years from the date of grant; provided, however, that in the case of an option holder who owns more than 10% of the</w:t>
      </w:r>
    </w:p>
    <w:p>
      <w:pPr>
        <w:spacing w:after="0" w:line="190" w:lineRule="exact"/>
        <w:rPr>
          <w:sz w:val="20"/>
          <w:szCs w:val="20"/>
          <w:color w:val="auto"/>
        </w:rPr>
      </w:pPr>
    </w:p>
    <w:p>
      <w:pPr>
        <w:ind w:left="3680"/>
        <w:spacing w:after="0"/>
        <w:rPr>
          <w:sz w:val="20"/>
          <w:szCs w:val="20"/>
          <w:color w:val="auto"/>
        </w:rPr>
      </w:pPr>
      <w:r>
        <w:rPr>
          <w:rFonts w:ascii="Courier New" w:cs="Courier New" w:eastAsia="Courier New" w:hAnsi="Courier New"/>
          <w:sz w:val="17"/>
          <w:szCs w:val="17"/>
          <w:color w:val="auto"/>
        </w:rPr>
        <w:t>-21-</w:t>
      </w:r>
    </w:p>
    <w:p>
      <w:pPr>
        <w:sectPr>
          <w:pgSz w:w="11900" w:h="16838" w:orient="portrait"/>
          <w:cols w:equalWidth="0" w:num="1">
            <w:col w:w="10219"/>
          </w:cols>
          <w:pgMar w:left="240" w:top="683" w:right="1440" w:bottom="1440" w:gutter="0" w:footer="0" w:header="0"/>
        </w:sectPr>
      </w:pPr>
    </w:p>
    <w:bookmarkStart w:id="25" w:name="page26"/>
    <w:bookmarkEnd w:id="25"/>
    <w:p>
      <w:pPr>
        <w:jc w:val="both"/>
        <w:ind w:right="3359"/>
        <w:spacing w:after="0" w:line="236" w:lineRule="auto"/>
        <w:rPr>
          <w:sz w:val="20"/>
          <w:szCs w:val="20"/>
          <w:color w:val="auto"/>
        </w:rPr>
      </w:pPr>
      <w:r>
        <w:rPr>
          <w:rFonts w:ascii="Courier New" w:cs="Courier New" w:eastAsia="Courier New" w:hAnsi="Courier New"/>
          <w:sz w:val="17"/>
          <w:szCs w:val="17"/>
          <w:color w:val="auto"/>
        </w:rPr>
        <w:t>Company's outstanding Common Stock, the term of the option cannot be more than five years from the date of grant. As of May 30, 1995, the outstanding options granted pursuant to the Plan had expiration dates ranging from August 1996 to February 2005.</w:t>
      </w:r>
    </w:p>
    <w:p>
      <w:pPr>
        <w:spacing w:after="0" w:line="199" w:lineRule="exact"/>
        <w:rPr>
          <w:sz w:val="20"/>
          <w:szCs w:val="20"/>
          <w:color w:val="auto"/>
        </w:rPr>
      </w:pPr>
    </w:p>
    <w:p>
      <w:pPr>
        <w:ind w:right="2959" w:firstLine="1790"/>
        <w:spacing w:after="0" w:line="237" w:lineRule="auto"/>
        <w:rPr>
          <w:sz w:val="20"/>
          <w:szCs w:val="20"/>
          <w:color w:val="auto"/>
        </w:rPr>
      </w:pPr>
      <w:r>
        <w:rPr>
          <w:rFonts w:ascii="Courier New" w:cs="Courier New" w:eastAsia="Courier New" w:hAnsi="Courier New"/>
          <w:sz w:val="17"/>
          <w:szCs w:val="17"/>
          <w:color w:val="auto"/>
        </w:rPr>
        <w:t>NONTRANSFERABILITY. Options granted under the Plan are not transferable or assignable otherwise than by will or the laws of descent and distribution upon the death of the option holder. During the lifetime of an option holder, an option is only exercisable by the option holder.</w:t>
      </w:r>
    </w:p>
    <w:p>
      <w:pPr>
        <w:spacing w:after="0" w:line="197" w:lineRule="exact"/>
        <w:rPr>
          <w:sz w:val="20"/>
          <w:szCs w:val="20"/>
          <w:color w:val="auto"/>
        </w:rPr>
      </w:pPr>
    </w:p>
    <w:p>
      <w:pPr>
        <w:ind w:right="2959" w:firstLine="1790"/>
        <w:spacing w:after="0" w:line="237" w:lineRule="auto"/>
        <w:rPr>
          <w:sz w:val="20"/>
          <w:szCs w:val="20"/>
          <w:color w:val="auto"/>
        </w:rPr>
      </w:pPr>
      <w:r>
        <w:rPr>
          <w:rFonts w:ascii="Courier New" w:cs="Courier New" w:eastAsia="Courier New" w:hAnsi="Courier New"/>
          <w:sz w:val="17"/>
          <w:szCs w:val="17"/>
          <w:color w:val="auto"/>
        </w:rPr>
        <w:t>LIMITATIONS ON GRANT AND EXERCISE OF OPTIONS. Each employee may be granted a maximum of $100,000 worth of options (as determined on the date of grant) which first become exercisable in any calendar year. In addition, an employee may not exercise an option at any time when he holds unexercised options which were issued prior to the options being exercised.</w:t>
      </w:r>
    </w:p>
    <w:p>
      <w:pPr>
        <w:spacing w:after="0" w:line="19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TAX TREATMENT</w:t>
      </w:r>
    </w:p>
    <w:p>
      <w:pPr>
        <w:spacing w:after="0" w:line="196" w:lineRule="exact"/>
        <w:rPr>
          <w:sz w:val="20"/>
          <w:szCs w:val="20"/>
          <w:color w:val="auto"/>
        </w:rPr>
      </w:pPr>
    </w:p>
    <w:p>
      <w:pPr>
        <w:ind w:right="2759" w:firstLine="1790"/>
        <w:spacing w:after="0" w:line="254" w:lineRule="auto"/>
        <w:rPr>
          <w:sz w:val="20"/>
          <w:szCs w:val="20"/>
          <w:color w:val="auto"/>
        </w:rPr>
      </w:pPr>
      <w:r>
        <w:rPr>
          <w:rFonts w:ascii="Courier New" w:cs="Courier New" w:eastAsia="Courier New" w:hAnsi="Courier New"/>
          <w:sz w:val="16"/>
          <w:szCs w:val="16"/>
          <w:color w:val="auto"/>
        </w:rPr>
        <w:t>The following is a brief summary of the principal United States federal income tax consequences of the grant and exercise of options awarded under the Plan, based on federal income tax laws in effect as of the date of this Proxy Statement. This summary is not intended to be exhaustive and does not describe state, local, or foreign tax consequences.</w:t>
      </w:r>
    </w:p>
    <w:p>
      <w:pPr>
        <w:spacing w:after="0" w:line="188" w:lineRule="exact"/>
        <w:rPr>
          <w:sz w:val="20"/>
          <w:szCs w:val="20"/>
          <w:color w:val="auto"/>
        </w:rPr>
      </w:pPr>
    </w:p>
    <w:p>
      <w:pPr>
        <w:ind w:right="2759" w:firstLine="1790"/>
        <w:spacing w:after="0" w:line="237" w:lineRule="auto"/>
        <w:rPr>
          <w:sz w:val="20"/>
          <w:szCs w:val="20"/>
          <w:color w:val="auto"/>
        </w:rPr>
      </w:pPr>
      <w:r>
        <w:rPr>
          <w:rFonts w:ascii="Courier New" w:cs="Courier New" w:eastAsia="Courier New" w:hAnsi="Courier New"/>
          <w:sz w:val="17"/>
          <w:szCs w:val="17"/>
          <w:color w:val="auto"/>
        </w:rPr>
        <w:t>If an employee is awarded an option, no income will be recognized for federal income tax purposes at the time of grant or exercise, and the Company will, therefore, not receive any corresponding deduction. The excess of fair market value of the Common Stock received at the date of exercise over the exercise price will become an item of tax preference to the employee, for purposes of the employee's alternative minimum tax in the year of exercise. The employee will be subject to federal income tax when the employee sells the Common Stock acquired upon the exercise of the option. If the employee holds the Common Stock for more than two years from the date of grant and more than one year from the date the Common Stock was transferred to him or her, any gain will be taxed as long-term capital gain. The Company will not be entitled to any deduction for federal income tax purposes as to any amount taxed as long-term capital gain in connection with the sale of Common Stock acquired upon the exercise of an option.</w:t>
      </w:r>
    </w:p>
    <w:p>
      <w:pPr>
        <w:spacing w:after="0" w:line="207" w:lineRule="exact"/>
        <w:rPr>
          <w:sz w:val="20"/>
          <w:szCs w:val="20"/>
          <w:color w:val="auto"/>
        </w:rPr>
      </w:pPr>
    </w:p>
    <w:p>
      <w:pPr>
        <w:ind w:right="2759" w:firstLine="1790"/>
        <w:spacing w:after="0" w:line="237" w:lineRule="auto"/>
        <w:rPr>
          <w:sz w:val="20"/>
          <w:szCs w:val="20"/>
          <w:color w:val="auto"/>
        </w:rPr>
      </w:pPr>
      <w:r>
        <w:rPr>
          <w:rFonts w:ascii="Courier New" w:cs="Courier New" w:eastAsia="Courier New" w:hAnsi="Courier New"/>
          <w:sz w:val="17"/>
          <w:szCs w:val="17"/>
          <w:color w:val="auto"/>
        </w:rPr>
        <w:t>Although the Plan is a qualified Plan, employees who fail to comply with certain holding period requirements, who fail to exercise their options within three months after the termination of their employment, or who fail to meet other requirements, will not receive certain tax benefits. Instead, their options will be treated as non-qualified options. The holder of the non-qualified Option under the Plan recognizes no income for federal income tax purposes upon the grant of such option, and the Company, therefore,</w:t>
      </w:r>
    </w:p>
    <w:p>
      <w:pPr>
        <w:spacing w:after="0" w:line="193" w:lineRule="exact"/>
        <w:rPr>
          <w:sz w:val="20"/>
          <w:szCs w:val="20"/>
          <w:color w:val="auto"/>
        </w:rPr>
      </w:pPr>
    </w:p>
    <w:p>
      <w:pPr>
        <w:ind w:left="3680"/>
        <w:spacing w:after="0"/>
        <w:rPr>
          <w:sz w:val="20"/>
          <w:szCs w:val="20"/>
          <w:color w:val="auto"/>
        </w:rPr>
      </w:pPr>
      <w:r>
        <w:rPr>
          <w:rFonts w:ascii="Courier New" w:cs="Courier New" w:eastAsia="Courier New" w:hAnsi="Courier New"/>
          <w:sz w:val="17"/>
          <w:szCs w:val="17"/>
          <w:color w:val="auto"/>
        </w:rPr>
        <w:t>-22-</w:t>
      </w:r>
    </w:p>
    <w:p>
      <w:pPr>
        <w:sectPr>
          <w:pgSz w:w="11900" w:h="16838" w:orient="portrait"/>
          <w:cols w:equalWidth="0" w:num="1">
            <w:col w:w="10219"/>
          </w:cols>
          <w:pgMar w:left="240" w:top="690" w:right="1440" w:bottom="1440" w:gutter="0" w:footer="0" w:header="0"/>
        </w:sectPr>
      </w:pPr>
    </w:p>
    <w:bookmarkStart w:id="26" w:name="page27"/>
    <w:bookmarkEnd w:id="26"/>
    <w:p>
      <w:pPr>
        <w:spacing w:after="0"/>
        <w:rPr>
          <w:sz w:val="20"/>
          <w:szCs w:val="20"/>
          <w:color w:val="auto"/>
        </w:rPr>
      </w:pPr>
      <w:r>
        <w:rPr>
          <w:rFonts w:ascii="Courier New" w:cs="Courier New" w:eastAsia="Courier New" w:hAnsi="Courier New"/>
          <w:sz w:val="17"/>
          <w:szCs w:val="17"/>
          <w:color w:val="auto"/>
        </w:rPr>
        <w:t>receives no deduction at such time. At the time of exercise, however,</w:t>
      </w:r>
    </w:p>
    <w:p>
      <w:pPr>
        <w:spacing w:after="0" w:line="5" w:lineRule="exact"/>
        <w:rPr>
          <w:sz w:val="20"/>
          <w:szCs w:val="20"/>
          <w:color w:val="auto"/>
        </w:rPr>
      </w:pPr>
    </w:p>
    <w:p>
      <w:pPr>
        <w:ind w:right="2759"/>
        <w:spacing w:after="0" w:line="237" w:lineRule="auto"/>
        <w:rPr>
          <w:sz w:val="20"/>
          <w:szCs w:val="20"/>
          <w:color w:val="auto"/>
        </w:rPr>
      </w:pPr>
      <w:r>
        <w:rPr>
          <w:rFonts w:ascii="Courier New" w:cs="Courier New" w:eastAsia="Courier New" w:hAnsi="Courier New"/>
          <w:sz w:val="17"/>
          <w:szCs w:val="17"/>
          <w:color w:val="auto"/>
        </w:rPr>
        <w:t>the holder generally will recognize income, taxable as ordinary income, to the extent that the fair market value of the Common Stock received on the exercise date exceeds the exercise price. The Company will be entitled to a corresponding deduction for federal income tax purposes in the year in which the option is exercised. If the Common Stock is held for at least one year and one day after exercise, long-term capital gain will be realized upon disposition of such Common Stock to the extent the amount realized on such disposition exceeds the fair market value of the Common Stock as of the exercise date.</w:t>
      </w:r>
    </w:p>
    <w:p>
      <w:pPr>
        <w:spacing w:after="0" w:line="194"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PLAN BENEFITS TABLE</w:t>
      </w:r>
    </w:p>
    <w:p>
      <w:pPr>
        <w:spacing w:after="0" w:line="196" w:lineRule="exact"/>
        <w:rPr>
          <w:sz w:val="20"/>
          <w:szCs w:val="20"/>
          <w:color w:val="auto"/>
        </w:rPr>
      </w:pPr>
    </w:p>
    <w:p>
      <w:pPr>
        <w:ind w:right="2759" w:firstLine="1790"/>
        <w:spacing w:after="0" w:line="237" w:lineRule="auto"/>
        <w:rPr>
          <w:sz w:val="20"/>
          <w:szCs w:val="20"/>
          <w:color w:val="auto"/>
        </w:rPr>
      </w:pPr>
      <w:r>
        <w:rPr>
          <w:rFonts w:ascii="Courier New" w:cs="Courier New" w:eastAsia="Courier New" w:hAnsi="Courier New"/>
          <w:sz w:val="17"/>
          <w:szCs w:val="17"/>
          <w:color w:val="auto"/>
        </w:rPr>
        <w:t>The table below sets forth certain benefits that will be received by each named person and group pursuant to the Plan. Such benefits are based on options which have already been granted under the Plan. Except as shown in the table, the Board of Directors has not determined to grant any other options to its executive officers, directors, or employees at this time. Future awards will be made from time to time by the Board of Directors or the Compensation Committee, in its sole discretion, and, therefore, the recipients and amounts of such awards are not determinable at this time.</w:t>
      </w:r>
    </w:p>
    <w:p>
      <w:pPr>
        <w:spacing w:after="0" w:line="200" w:lineRule="exact"/>
        <w:rPr>
          <w:sz w:val="20"/>
          <w:szCs w:val="20"/>
          <w:color w:val="auto"/>
        </w:rPr>
      </w:pPr>
    </w:p>
    <w:p>
      <w:pPr>
        <w:spacing w:after="0" w:line="377" w:lineRule="exact"/>
        <w:rPr>
          <w:sz w:val="20"/>
          <w:szCs w:val="20"/>
          <w:color w:val="auto"/>
        </w:rPr>
      </w:pPr>
    </w:p>
    <w:p>
      <w:pPr>
        <w:jc w:val="center"/>
        <w:ind w:right="2759"/>
        <w:spacing w:after="0"/>
        <w:rPr>
          <w:sz w:val="20"/>
          <w:szCs w:val="20"/>
          <w:color w:val="auto"/>
        </w:rPr>
      </w:pPr>
      <w:r>
        <w:rPr>
          <w:rFonts w:ascii="Courier New" w:cs="Courier New" w:eastAsia="Courier New" w:hAnsi="Courier New"/>
          <w:sz w:val="17"/>
          <w:szCs w:val="17"/>
          <w:color w:val="auto"/>
        </w:rPr>
        <w:t>NEW PLAN BENEFITS TABLE</w:t>
      </w:r>
    </w:p>
    <w:p>
      <w:pPr>
        <w:spacing w:after="0" w:line="190" w:lineRule="exact"/>
        <w:rPr>
          <w:sz w:val="20"/>
          <w:szCs w:val="20"/>
          <w:color w:val="auto"/>
        </w:rPr>
      </w:pPr>
    </w:p>
    <w:p>
      <w:pPr>
        <w:ind w:left="2180"/>
        <w:spacing w:after="0"/>
        <w:rPr>
          <w:sz w:val="20"/>
          <w:szCs w:val="20"/>
          <w:color w:val="auto"/>
        </w:rPr>
      </w:pPr>
      <w:r>
        <w:rPr>
          <w:rFonts w:ascii="Courier New" w:cs="Courier New" w:eastAsia="Courier New" w:hAnsi="Courier New"/>
          <w:sz w:val="17"/>
          <w:szCs w:val="17"/>
          <w:color w:val="auto"/>
        </w:rPr>
        <w:t>1986 EMPLOYEE STOCK OPTION PLAN</w:t>
      </w:r>
    </w:p>
    <w:p>
      <w:pPr>
        <w:sectPr>
          <w:pgSz w:w="11900" w:h="16838" w:orient="portrait"/>
          <w:cols w:equalWidth="0" w:num="1">
            <w:col w:w="10219"/>
          </w:cols>
          <w:pgMar w:left="240" w:top="683" w:right="1440" w:bottom="1440" w:gutter="0" w:footer="0" w:header="0"/>
        </w:sectPr>
      </w:pPr>
    </w:p>
    <w:p>
      <w:pPr>
        <w:spacing w:after="0" w:line="38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NAME AND POSITION</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20" w:lineRule="exact"/>
        <w:rPr>
          <w:sz w:val="20"/>
          <w:szCs w:val="20"/>
          <w:color w:val="auto"/>
        </w:rPr>
      </w:pPr>
      <w:r>
        <w:rPr>
          <w:sz w:val="20"/>
          <w:szCs w:val="20"/>
          <w:color w:val="auto"/>
        </w:rPr>
        <w:br w:type="column"/>
      </w:r>
    </w:p>
    <w:p>
      <w:pPr>
        <w:spacing w:after="0" w:line="36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DOLLAR VALUE (1)</w:t>
      </w:r>
    </w:p>
    <w:p>
      <w:pPr>
        <w:spacing w:after="0" w:line="5" w:lineRule="exact"/>
        <w:rPr>
          <w:sz w:val="20"/>
          <w:szCs w:val="20"/>
          <w:color w:val="auto"/>
        </w:rPr>
      </w:pPr>
    </w:p>
    <w:p>
      <w:pPr>
        <w:ind w:left="200"/>
        <w:spacing w:after="0"/>
        <w:rPr>
          <w:sz w:val="20"/>
          <w:szCs w:val="20"/>
          <w:color w:val="auto"/>
        </w:rPr>
      </w:pPr>
      <w:r>
        <w:rPr>
          <w:rFonts w:ascii="Courier New" w:cs="Courier New" w:eastAsia="Courier New" w:hAnsi="Courier New"/>
          <w:sz w:val="16"/>
          <w:szCs w:val="16"/>
          <w:color w:val="auto"/>
        </w:rPr>
        <w:t>----------------</w:t>
      </w:r>
    </w:p>
    <w:p>
      <w:pPr>
        <w:spacing w:after="0" w:line="20" w:lineRule="exact"/>
        <w:rPr>
          <w:sz w:val="20"/>
          <w:szCs w:val="20"/>
          <w:color w:val="auto"/>
        </w:rPr>
      </w:pPr>
      <w:r>
        <w:rPr>
          <w:sz w:val="20"/>
          <w:szCs w:val="20"/>
          <w:color w:val="auto"/>
        </w:rPr>
        <w:br w:type="column"/>
      </w:r>
    </w:p>
    <w:p>
      <w:pPr>
        <w:spacing w:after="0" w:line="170"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NUMBER OF</w:t>
      </w:r>
    </w:p>
    <w:p>
      <w:pPr>
        <w:spacing w:after="0" w:line="238" w:lineRule="auto"/>
        <w:rPr>
          <w:sz w:val="20"/>
          <w:szCs w:val="20"/>
          <w:color w:val="auto"/>
        </w:rPr>
      </w:pPr>
      <w:r>
        <w:rPr>
          <w:rFonts w:ascii="Courier New" w:cs="Courier New" w:eastAsia="Courier New" w:hAnsi="Courier New"/>
          <w:sz w:val="17"/>
          <w:szCs w:val="17"/>
          <w:color w:val="auto"/>
        </w:rPr>
        <w:t>UNITS (2)</w:t>
      </w:r>
    </w:p>
    <w:p>
      <w:pPr>
        <w:spacing w:after="0" w:line="5" w:lineRule="exact"/>
        <w:rPr>
          <w:sz w:val="20"/>
          <w:szCs w:val="20"/>
          <w:color w:val="auto"/>
        </w:rPr>
      </w:pPr>
    </w:p>
    <w:p>
      <w:pPr>
        <w:ind w:left="200"/>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ectPr>
          <w:pgSz w:w="11900" w:h="16838" w:orient="portrait"/>
          <w:cols w:equalWidth="0" w:num="3">
            <w:col w:w="3160" w:space="720"/>
            <w:col w:w="2360" w:space="720"/>
            <w:col w:w="3259"/>
          </w:cols>
          <w:pgMar w:left="240" w:top="683" w:right="1440" w:bottom="1440" w:gutter="0" w:footer="0" w:header="0"/>
          <w:type w:val="continuous"/>
        </w:sectPr>
      </w:pPr>
    </w:p>
    <w:p>
      <w:pPr>
        <w:spacing w:after="0" w:line="19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Non-Executive Officer</w:t>
      </w:r>
    </w:p>
    <w:p>
      <w:pPr>
        <w:sectPr>
          <w:pgSz w:w="11900" w:h="16838" w:orient="portrait"/>
          <w:cols w:equalWidth="0" w:num="1">
            <w:col w:w="10219"/>
          </w:cols>
          <w:pgMar w:left="240" w:top="683" w:right="1440" w:bottom="1440" w:gutter="0" w:footer="0" w:header="0"/>
          <w:type w:val="continuous"/>
        </w:sectPr>
      </w:pPr>
    </w:p>
    <w:p>
      <w:pPr>
        <w:spacing w:after="0" w:line="10" w:lineRule="exact"/>
        <w:rPr>
          <w:sz w:val="20"/>
          <w:szCs w:val="20"/>
          <w:color w:val="auto"/>
        </w:rPr>
      </w:pPr>
    </w:p>
    <w:p>
      <w:pPr>
        <w:ind w:left="500"/>
        <w:spacing w:after="0"/>
        <w:rPr>
          <w:sz w:val="20"/>
          <w:szCs w:val="20"/>
          <w:color w:val="auto"/>
        </w:rPr>
      </w:pPr>
      <w:r>
        <w:rPr>
          <w:rFonts w:ascii="Courier New" w:cs="Courier New" w:eastAsia="Courier New" w:hAnsi="Courier New"/>
          <w:sz w:val="16"/>
          <w:szCs w:val="16"/>
          <w:color w:val="auto"/>
        </w:rPr>
        <w:t>Employee Group</w:t>
      </w:r>
    </w:p>
    <w:p>
      <w:pPr>
        <w:spacing w:after="0" w:line="20" w:lineRule="exact"/>
        <w:rPr>
          <w:sz w:val="20"/>
          <w:szCs w:val="20"/>
          <w:color w:val="auto"/>
        </w:rPr>
      </w:pPr>
      <w:r>
        <w:rPr>
          <w:sz w:val="20"/>
          <w:szCs w:val="20"/>
          <w:color w:val="auto"/>
        </w:rPr>
        <w:br w:type="column"/>
      </w:r>
    </w:p>
    <w:p>
      <w:pPr>
        <w:jc w:val="center"/>
        <w:ind w:right="1360"/>
        <w:spacing w:after="0"/>
        <w:rPr>
          <w:sz w:val="20"/>
          <w:szCs w:val="20"/>
          <w:color w:val="auto"/>
        </w:rPr>
      </w:pPr>
      <w:r>
        <w:rPr>
          <w:rFonts w:ascii="Courier New" w:cs="Courier New" w:eastAsia="Courier New" w:hAnsi="Courier New"/>
          <w:sz w:val="16"/>
          <w:szCs w:val="16"/>
          <w:color w:val="auto"/>
        </w:rPr>
        <w:t>$259,219</w:t>
      </w:r>
    </w:p>
    <w:p>
      <w:pPr>
        <w:spacing w:after="0" w:line="20" w:lineRule="exact"/>
        <w:rPr>
          <w:sz w:val="20"/>
          <w:szCs w:val="20"/>
          <w:color w:val="auto"/>
        </w:rPr>
      </w:pPr>
      <w:r>
        <w:rPr>
          <w:sz w:val="20"/>
          <w:szCs w:val="20"/>
          <w:color w:val="auto"/>
        </w:rPr>
        <w:br w:type="column"/>
      </w:r>
    </w:p>
    <w:p>
      <w:pPr>
        <w:jc w:val="center"/>
        <w:ind w:right="2259"/>
        <w:spacing w:after="0"/>
        <w:rPr>
          <w:sz w:val="20"/>
          <w:szCs w:val="20"/>
          <w:color w:val="auto"/>
        </w:rPr>
      </w:pPr>
      <w:r>
        <w:rPr>
          <w:rFonts w:ascii="Courier New" w:cs="Courier New" w:eastAsia="Courier New" w:hAnsi="Courier New"/>
          <w:sz w:val="16"/>
          <w:szCs w:val="16"/>
          <w:color w:val="auto"/>
        </w:rPr>
        <w:t>59,250(3)</w:t>
      </w:r>
    </w:p>
    <w:p>
      <w:pPr>
        <w:spacing w:after="0" w:line="200" w:lineRule="exact"/>
        <w:rPr>
          <w:sz w:val="20"/>
          <w:szCs w:val="20"/>
          <w:color w:val="auto"/>
        </w:rPr>
      </w:pPr>
    </w:p>
    <w:p>
      <w:pPr>
        <w:sectPr>
          <w:pgSz w:w="11900" w:h="16838" w:orient="portrait"/>
          <w:cols w:equalWidth="0" w:num="3">
            <w:col w:w="3460" w:space="720"/>
            <w:col w:w="2160" w:space="720"/>
            <w:col w:w="3159"/>
          </w:cols>
          <w:pgMar w:left="240" w:top="683" w:right="1440" w:bottom="1440" w:gutter="0" w:footer="0" w:header="0"/>
          <w:type w:val="continuous"/>
        </w:sectPr>
      </w:pP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ectPr>
          <w:pgSz w:w="11900" w:h="16838" w:orient="portrait"/>
          <w:cols w:equalWidth="0" w:num="1">
            <w:col w:w="10219"/>
          </w:cols>
          <w:pgMar w:left="240" w:top="683" w:right="1440" w:bottom="1440" w:gutter="0" w:footer="0" w:header="0"/>
          <w:type w:val="continuous"/>
        </w:sectPr>
      </w:pPr>
    </w:p>
    <w:p>
      <w:pPr>
        <w:spacing w:after="0" w:line="10" w:lineRule="exact"/>
        <w:rPr>
          <w:sz w:val="20"/>
          <w:szCs w:val="20"/>
          <w:color w:val="auto"/>
        </w:rPr>
      </w:pPr>
    </w:p>
    <w:p>
      <w:pPr>
        <w:ind w:left="900" w:right="2359" w:hanging="898"/>
        <w:spacing w:after="0" w:line="235" w:lineRule="auto"/>
        <w:tabs>
          <w:tab w:leader="none" w:pos="900" w:val="left"/>
        </w:tabs>
        <w:numPr>
          <w:ilvl w:val="0"/>
          <w:numId w:val="17"/>
        </w:numPr>
        <w:rPr>
          <w:rFonts w:ascii="Courier New" w:cs="Courier New" w:eastAsia="Courier New" w:hAnsi="Courier New"/>
          <w:sz w:val="17"/>
          <w:szCs w:val="17"/>
          <w:color w:val="auto"/>
        </w:rPr>
      </w:pPr>
      <w:r>
        <w:rPr>
          <w:rFonts w:ascii="Courier New" w:cs="Courier New" w:eastAsia="Courier New" w:hAnsi="Courier New"/>
          <w:sz w:val="17"/>
          <w:szCs w:val="17"/>
          <w:color w:val="auto"/>
        </w:rPr>
        <w:t>Based on a fair market value of $14.75 per share on June 30, 1995, for the underlying common stock.</w:t>
      </w:r>
    </w:p>
    <w:p>
      <w:pPr>
        <w:spacing w:after="0" w:line="381" w:lineRule="exact"/>
        <w:rPr>
          <w:rFonts w:ascii="Courier New" w:cs="Courier New" w:eastAsia="Courier New" w:hAnsi="Courier New"/>
          <w:sz w:val="17"/>
          <w:szCs w:val="17"/>
          <w:color w:val="auto"/>
        </w:rPr>
      </w:pPr>
    </w:p>
    <w:p>
      <w:pPr>
        <w:ind w:left="900" w:hanging="898"/>
        <w:spacing w:after="0"/>
        <w:tabs>
          <w:tab w:leader="none" w:pos="900" w:val="left"/>
        </w:tabs>
        <w:numPr>
          <w:ilvl w:val="0"/>
          <w:numId w:val="17"/>
        </w:numPr>
        <w:rPr>
          <w:rFonts w:ascii="Courier New" w:cs="Courier New" w:eastAsia="Courier New" w:hAnsi="Courier New"/>
          <w:sz w:val="17"/>
          <w:szCs w:val="17"/>
          <w:color w:val="auto"/>
        </w:rPr>
      </w:pPr>
      <w:r>
        <w:rPr>
          <w:rFonts w:ascii="Courier New" w:cs="Courier New" w:eastAsia="Courier New" w:hAnsi="Courier New"/>
          <w:sz w:val="17"/>
          <w:szCs w:val="17"/>
          <w:color w:val="auto"/>
        </w:rPr>
        <w:t>Options become exercisable January 3, 1997.</w:t>
      </w:r>
    </w:p>
    <w:p>
      <w:pPr>
        <w:spacing w:after="0" w:line="196" w:lineRule="exact"/>
        <w:rPr>
          <w:rFonts w:ascii="Courier New" w:cs="Courier New" w:eastAsia="Courier New" w:hAnsi="Courier New"/>
          <w:sz w:val="17"/>
          <w:szCs w:val="17"/>
          <w:color w:val="auto"/>
        </w:rPr>
      </w:pPr>
    </w:p>
    <w:p>
      <w:pPr>
        <w:ind w:left="900" w:right="2259" w:hanging="898"/>
        <w:spacing w:after="0" w:line="237" w:lineRule="auto"/>
        <w:tabs>
          <w:tab w:leader="none" w:pos="900" w:val="left"/>
        </w:tabs>
        <w:numPr>
          <w:ilvl w:val="0"/>
          <w:numId w:val="17"/>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Consists of options to purchase 59,250 shares granted to former Trans-Tec New York employees, subject to shareholder approval of an amendment to increase the shares available under the Plan. The Board of Directors has reserved an additional 90,750 shares to be issued pursuant to options to be granted to former employees of Trans-Tec New York; none of such options have been granted and they are not included in the amounts shown in the table.</w:t>
      </w: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ind w:left="3680"/>
        <w:spacing w:after="0"/>
        <w:rPr>
          <w:sz w:val="20"/>
          <w:szCs w:val="20"/>
          <w:color w:val="auto"/>
        </w:rPr>
      </w:pPr>
      <w:r>
        <w:rPr>
          <w:rFonts w:ascii="Courier New" w:cs="Courier New" w:eastAsia="Courier New" w:hAnsi="Courier New"/>
          <w:sz w:val="17"/>
          <w:szCs w:val="17"/>
          <w:color w:val="auto"/>
        </w:rPr>
        <w:t>-23-</w:t>
      </w:r>
    </w:p>
    <w:p>
      <w:pPr>
        <w:sectPr>
          <w:pgSz w:w="11900" w:h="16838" w:orient="portrait"/>
          <w:cols w:equalWidth="0" w:num="1">
            <w:col w:w="10219"/>
          </w:cols>
          <w:pgMar w:left="240" w:top="683" w:right="1440" w:bottom="1440" w:gutter="0" w:footer="0" w:header="0"/>
          <w:type w:val="continuous"/>
        </w:sectPr>
      </w:pPr>
    </w:p>
    <w:bookmarkStart w:id="27" w:name="page28"/>
    <w:bookmarkEnd w:id="27"/>
    <w:p>
      <w:pPr>
        <w:spacing w:after="0"/>
        <w:rPr>
          <w:sz w:val="20"/>
          <w:szCs w:val="20"/>
          <w:color w:val="auto"/>
        </w:rPr>
      </w:pPr>
      <w:r>
        <w:rPr>
          <w:rFonts w:ascii="Courier New" w:cs="Courier New" w:eastAsia="Courier New" w:hAnsi="Courier New"/>
          <w:sz w:val="17"/>
          <w:szCs w:val="17"/>
          <w:color w:val="auto"/>
        </w:rPr>
        <w:t>REQUIRED APPROVAL</w:t>
      </w:r>
    </w:p>
    <w:p>
      <w:pPr>
        <w:spacing w:after="0" w:line="196" w:lineRule="exact"/>
        <w:rPr>
          <w:sz w:val="20"/>
          <w:szCs w:val="20"/>
          <w:color w:val="auto"/>
        </w:rPr>
      </w:pPr>
    </w:p>
    <w:p>
      <w:pPr>
        <w:jc w:val="both"/>
        <w:ind w:right="2859" w:firstLine="1790"/>
        <w:spacing w:after="0" w:line="237" w:lineRule="auto"/>
        <w:rPr>
          <w:sz w:val="20"/>
          <w:szCs w:val="20"/>
          <w:color w:val="auto"/>
        </w:rPr>
      </w:pPr>
      <w:r>
        <w:rPr>
          <w:rFonts w:ascii="Courier New" w:cs="Courier New" w:eastAsia="Courier New" w:hAnsi="Courier New"/>
          <w:sz w:val="17"/>
          <w:szCs w:val="17"/>
          <w:color w:val="auto"/>
        </w:rPr>
        <w:t>The amendment of the Plan will be effective on the date it is approved by the Company's shareholders. The affirmative vote of the holders of a majority of the Company's outstanding shares of Common Stock represented in person or by proxy at a duly held meeting at which a quorum is present is required to approve amending the Plan to increase the number of shares reserved for issuance thereunder.</w:t>
      </w:r>
    </w:p>
    <w:p>
      <w:pPr>
        <w:spacing w:after="0" w:line="198" w:lineRule="exact"/>
        <w:rPr>
          <w:sz w:val="20"/>
          <w:szCs w:val="20"/>
          <w:color w:val="auto"/>
        </w:rPr>
      </w:pPr>
    </w:p>
    <w:p>
      <w:pPr>
        <w:ind w:right="3359" w:firstLine="1790"/>
        <w:spacing w:after="0" w:line="235" w:lineRule="auto"/>
        <w:rPr>
          <w:sz w:val="20"/>
          <w:szCs w:val="20"/>
          <w:color w:val="auto"/>
        </w:rPr>
      </w:pPr>
      <w:r>
        <w:rPr>
          <w:rFonts w:ascii="Courier New" w:cs="Courier New" w:eastAsia="Courier New" w:hAnsi="Courier New"/>
          <w:sz w:val="17"/>
          <w:szCs w:val="17"/>
          <w:color w:val="auto"/>
        </w:rPr>
        <w:t>THE BOARD OF DIRECTORS RECOMMENDS THAT YOU VOTE FOR APPROVAL OF THE AMENDMENT OF THE PLAN.</w:t>
      </w:r>
    </w:p>
    <w:p>
      <w:pPr>
        <w:spacing w:after="0" w:line="190" w:lineRule="exact"/>
        <w:rPr>
          <w:sz w:val="20"/>
          <w:szCs w:val="20"/>
          <w:color w:val="auto"/>
        </w:rPr>
      </w:pPr>
    </w:p>
    <w:p>
      <w:pPr>
        <w:ind w:left="3680"/>
        <w:spacing w:after="0"/>
        <w:rPr>
          <w:sz w:val="20"/>
          <w:szCs w:val="20"/>
          <w:color w:val="auto"/>
        </w:rPr>
      </w:pPr>
      <w:r>
        <w:rPr>
          <w:rFonts w:ascii="Courier New" w:cs="Courier New" w:eastAsia="Courier New" w:hAnsi="Courier New"/>
          <w:sz w:val="17"/>
          <w:szCs w:val="17"/>
          <w:color w:val="auto"/>
        </w:rPr>
        <w:t>-24-</w:t>
      </w:r>
    </w:p>
    <w:p>
      <w:pPr>
        <w:sectPr>
          <w:pgSz w:w="11900" w:h="16838" w:orient="portrait"/>
          <w:cols w:equalWidth="0" w:num="1">
            <w:col w:w="10219"/>
          </w:cols>
          <w:pgMar w:left="240" w:top="683" w:right="1440" w:bottom="1440" w:gutter="0" w:footer="0" w:header="0"/>
        </w:sectPr>
      </w:pPr>
    </w:p>
    <w:bookmarkStart w:id="28" w:name="page29"/>
    <w:bookmarkEnd w:id="28"/>
    <w:p>
      <w:pPr>
        <w:ind w:left="3180"/>
        <w:spacing w:after="0"/>
        <w:rPr>
          <w:sz w:val="20"/>
          <w:szCs w:val="20"/>
          <w:color w:val="auto"/>
        </w:rPr>
      </w:pPr>
      <w:r>
        <w:rPr>
          <w:rFonts w:ascii="Courier New" w:cs="Courier New" w:eastAsia="Courier New" w:hAnsi="Courier New"/>
          <w:sz w:val="17"/>
          <w:szCs w:val="17"/>
          <w:color w:val="auto"/>
        </w:rPr>
        <w:t>PROPOSAL TO</w:t>
      </w:r>
    </w:p>
    <w:p>
      <w:pPr>
        <w:ind w:left="2180"/>
        <w:spacing w:after="0" w:line="238" w:lineRule="auto"/>
        <w:rPr>
          <w:sz w:val="20"/>
          <w:szCs w:val="20"/>
          <w:color w:val="auto"/>
        </w:rPr>
      </w:pPr>
      <w:r>
        <w:rPr>
          <w:rFonts w:ascii="Courier New" w:cs="Courier New" w:eastAsia="Courier New" w:hAnsi="Courier New"/>
          <w:sz w:val="17"/>
          <w:szCs w:val="17"/>
          <w:color w:val="auto"/>
        </w:rPr>
        <w:t>CHANGE THE NAME OF THE COMPANY</w:t>
      </w:r>
    </w:p>
    <w:p>
      <w:pPr>
        <w:spacing w:after="0" w:line="197" w:lineRule="exact"/>
        <w:rPr>
          <w:sz w:val="20"/>
          <w:szCs w:val="20"/>
          <w:color w:val="auto"/>
        </w:rPr>
      </w:pPr>
    </w:p>
    <w:p>
      <w:pPr>
        <w:ind w:right="2959" w:firstLine="895"/>
        <w:spacing w:after="0" w:line="254" w:lineRule="auto"/>
        <w:rPr>
          <w:sz w:val="20"/>
          <w:szCs w:val="20"/>
          <w:color w:val="auto"/>
        </w:rPr>
      </w:pPr>
      <w:r>
        <w:rPr>
          <w:rFonts w:ascii="Courier New" w:cs="Courier New" w:eastAsia="Courier New" w:hAnsi="Courier New"/>
          <w:sz w:val="16"/>
          <w:szCs w:val="16"/>
          <w:color w:val="auto"/>
        </w:rPr>
        <w:t>The Board of Directors has approved amending Article I of the Company's Articles of Incorporation to change the name of the Company to "World Fuel Services Corporation", subject to shareholder approval. The Board believes that the proposed name better reflects the nature of the Company's business. The Board expects that the name change will give the Company better name recognition in the used oil, marine and aviation fuel industries. The amendment to the Company's Articles of Incorporation requires the affirmative vote of a majority of the shares represented in person or by proxy at the Annual Meeting of Stockholders.</w:t>
      </w:r>
    </w:p>
    <w:p>
      <w:pPr>
        <w:spacing w:after="0" w:line="180" w:lineRule="exact"/>
        <w:rPr>
          <w:sz w:val="20"/>
          <w:szCs w:val="20"/>
          <w:color w:val="auto"/>
        </w:rPr>
      </w:pPr>
    </w:p>
    <w:p>
      <w:pPr>
        <w:ind w:left="800"/>
        <w:spacing w:after="0"/>
        <w:rPr>
          <w:sz w:val="20"/>
          <w:szCs w:val="20"/>
          <w:color w:val="auto"/>
        </w:rPr>
      </w:pPr>
      <w:r>
        <w:rPr>
          <w:rFonts w:ascii="Courier New" w:cs="Courier New" w:eastAsia="Courier New" w:hAnsi="Courier New"/>
          <w:sz w:val="17"/>
          <w:szCs w:val="17"/>
          <w:color w:val="auto"/>
        </w:rPr>
        <w:t>THE BOARD OF DIRECTORS RECOMMENDS A VOTE FOR THIS PROPOSAL.</w:t>
      </w:r>
    </w:p>
    <w:p>
      <w:pPr>
        <w:spacing w:after="0" w:line="190" w:lineRule="exact"/>
        <w:rPr>
          <w:sz w:val="20"/>
          <w:szCs w:val="20"/>
          <w:color w:val="auto"/>
        </w:rPr>
      </w:pPr>
    </w:p>
    <w:p>
      <w:pPr>
        <w:ind w:left="800"/>
        <w:spacing w:after="0"/>
        <w:rPr>
          <w:sz w:val="20"/>
          <w:szCs w:val="20"/>
          <w:color w:val="auto"/>
        </w:rPr>
      </w:pPr>
      <w:r>
        <w:rPr>
          <w:rFonts w:ascii="Courier New" w:cs="Courier New" w:eastAsia="Courier New" w:hAnsi="Courier New"/>
          <w:sz w:val="17"/>
          <w:szCs w:val="17"/>
          <w:color w:val="auto"/>
        </w:rPr>
        <w:t>COMPANY'S RELATIONSHIP WITH INDEPENDENT PUBLIC ACCOUNTANTS</w:t>
      </w:r>
    </w:p>
    <w:p>
      <w:pPr>
        <w:spacing w:after="0" w:line="196" w:lineRule="exact"/>
        <w:rPr>
          <w:sz w:val="20"/>
          <w:szCs w:val="20"/>
          <w:color w:val="auto"/>
        </w:rPr>
      </w:pPr>
    </w:p>
    <w:p>
      <w:pPr>
        <w:ind w:right="2759" w:firstLine="1790"/>
        <w:spacing w:after="0" w:line="237" w:lineRule="auto"/>
        <w:rPr>
          <w:sz w:val="20"/>
          <w:szCs w:val="20"/>
          <w:color w:val="auto"/>
        </w:rPr>
      </w:pPr>
      <w:r>
        <w:rPr>
          <w:rFonts w:ascii="Courier New" w:cs="Courier New" w:eastAsia="Courier New" w:hAnsi="Courier New"/>
          <w:sz w:val="17"/>
          <w:szCs w:val="17"/>
          <w:color w:val="auto"/>
        </w:rPr>
        <w:t>The accounting firm selected by the Board of Directors of the Company for the fiscal year ending March 31, 1996 is Arthur Andersen LLP. This accounting firm is expected to have a representative present at the Annual Meeting. This representative will be available to answer appropriate questions and will be given an opportunity to make a statement, if he so desires.</w:t>
      </w:r>
    </w:p>
    <w:p>
      <w:pPr>
        <w:spacing w:after="0" w:line="191" w:lineRule="exact"/>
        <w:rPr>
          <w:sz w:val="20"/>
          <w:szCs w:val="20"/>
          <w:color w:val="auto"/>
        </w:rPr>
      </w:pPr>
    </w:p>
    <w:p>
      <w:pPr>
        <w:ind w:left="1900"/>
        <w:spacing w:after="0"/>
        <w:rPr>
          <w:sz w:val="20"/>
          <w:szCs w:val="20"/>
          <w:color w:val="auto"/>
        </w:rPr>
      </w:pPr>
      <w:r>
        <w:rPr>
          <w:rFonts w:ascii="Courier New" w:cs="Courier New" w:eastAsia="Courier New" w:hAnsi="Courier New"/>
          <w:sz w:val="17"/>
          <w:szCs w:val="17"/>
          <w:color w:val="auto"/>
        </w:rPr>
        <w:t>PROPOSALS FOR THE 1996 ANNUAL MEETING</w:t>
      </w:r>
    </w:p>
    <w:p>
      <w:pPr>
        <w:spacing w:after="0" w:line="196" w:lineRule="exact"/>
        <w:rPr>
          <w:sz w:val="20"/>
          <w:szCs w:val="20"/>
          <w:color w:val="auto"/>
        </w:rPr>
      </w:pPr>
    </w:p>
    <w:p>
      <w:pPr>
        <w:ind w:right="2859" w:firstLine="1790"/>
        <w:spacing w:after="0" w:line="237" w:lineRule="auto"/>
        <w:rPr>
          <w:sz w:val="20"/>
          <w:szCs w:val="20"/>
          <w:color w:val="auto"/>
        </w:rPr>
      </w:pPr>
      <w:r>
        <w:rPr>
          <w:rFonts w:ascii="Courier New" w:cs="Courier New" w:eastAsia="Courier New" w:hAnsi="Courier New"/>
          <w:sz w:val="17"/>
          <w:szCs w:val="17"/>
          <w:color w:val="auto"/>
        </w:rPr>
        <w:t>In order to be considered for inclusion in the Proxy Statement for the 1996 Annual Meeting, shareholders' proposals must be received at the principal office of the Company, 700 South Royal Poinciana Blvd., Suite 800, Miami Springs, Florida 33166, Attention: Secretary, no later than March 1, 1996.</w:t>
      </w:r>
    </w:p>
    <w:p>
      <w:pPr>
        <w:spacing w:after="0" w:line="190" w:lineRule="exact"/>
        <w:rPr>
          <w:sz w:val="20"/>
          <w:szCs w:val="20"/>
          <w:color w:val="auto"/>
        </w:rPr>
      </w:pPr>
    </w:p>
    <w:p>
      <w:pPr>
        <w:ind w:left="3080"/>
        <w:spacing w:after="0"/>
        <w:rPr>
          <w:sz w:val="20"/>
          <w:szCs w:val="20"/>
          <w:color w:val="auto"/>
        </w:rPr>
      </w:pPr>
      <w:r>
        <w:rPr>
          <w:rFonts w:ascii="Courier New" w:cs="Courier New" w:eastAsia="Courier New" w:hAnsi="Courier New"/>
          <w:sz w:val="17"/>
          <w:szCs w:val="17"/>
          <w:color w:val="auto"/>
        </w:rPr>
        <w:t>OTHER MATTERS</w:t>
      </w:r>
    </w:p>
    <w:p>
      <w:pPr>
        <w:spacing w:after="0" w:line="196" w:lineRule="exact"/>
        <w:rPr>
          <w:sz w:val="20"/>
          <w:szCs w:val="20"/>
          <w:color w:val="auto"/>
        </w:rPr>
      </w:pPr>
    </w:p>
    <w:p>
      <w:pPr>
        <w:ind w:right="2859" w:firstLine="1790"/>
        <w:spacing w:after="0" w:line="236" w:lineRule="auto"/>
        <w:rPr>
          <w:sz w:val="20"/>
          <w:szCs w:val="20"/>
          <w:color w:val="auto"/>
        </w:rPr>
      </w:pPr>
      <w:r>
        <w:rPr>
          <w:rFonts w:ascii="Courier New" w:cs="Courier New" w:eastAsia="Courier New" w:hAnsi="Courier New"/>
          <w:sz w:val="17"/>
          <w:szCs w:val="17"/>
          <w:color w:val="auto"/>
        </w:rPr>
        <w:t>Management is not aware of any other matters to be presented for action at the Annual Meeting. IF, HOWEVER, ANY OTHER MATTERS COME BEFORE THE ANNUAL MEETING, THE PERSONS NAMED AS PROXIES WILL VOTE ON SUCH MATTERS IN ACCORDANCE WITH THEIR BEST JUDGMENT.</w:t>
      </w:r>
    </w:p>
    <w:p>
      <w:pPr>
        <w:spacing w:after="0" w:line="192" w:lineRule="exact"/>
        <w:rPr>
          <w:sz w:val="20"/>
          <w:szCs w:val="20"/>
          <w:color w:val="auto"/>
        </w:rPr>
      </w:pPr>
    </w:p>
    <w:p>
      <w:pPr>
        <w:ind w:left="3680"/>
        <w:spacing w:after="0"/>
        <w:rPr>
          <w:sz w:val="20"/>
          <w:szCs w:val="20"/>
          <w:color w:val="auto"/>
        </w:rPr>
      </w:pPr>
      <w:r>
        <w:rPr>
          <w:rFonts w:ascii="Courier New" w:cs="Courier New" w:eastAsia="Courier New" w:hAnsi="Courier New"/>
          <w:sz w:val="17"/>
          <w:szCs w:val="17"/>
          <w:color w:val="auto"/>
        </w:rPr>
        <w:t>-25-</w:t>
      </w:r>
    </w:p>
    <w:p>
      <w:pPr>
        <w:sectPr>
          <w:pgSz w:w="11900" w:h="16838" w:orient="portrait"/>
          <w:cols w:equalWidth="0" w:num="1">
            <w:col w:w="10219"/>
          </w:cols>
          <w:pgMar w:left="240" w:top="683" w:right="1440" w:bottom="1440" w:gutter="0" w:footer="0" w:header="0"/>
        </w:sectPr>
      </w:pPr>
    </w:p>
    <w:bookmarkStart w:id="29" w:name="page30"/>
    <w:bookmarkEnd w:id="29"/>
    <w:p>
      <w:pPr>
        <w:ind w:left="3480"/>
        <w:spacing w:after="0"/>
        <w:rPr>
          <w:sz w:val="20"/>
          <w:szCs w:val="20"/>
          <w:color w:val="auto"/>
        </w:rPr>
      </w:pPr>
      <w:r>
        <w:rPr>
          <w:rFonts w:ascii="Courier New" w:cs="Courier New" w:eastAsia="Courier New" w:hAnsi="Courier New"/>
          <w:sz w:val="17"/>
          <w:szCs w:val="17"/>
          <w:color w:val="auto"/>
        </w:rPr>
        <w:t>PROXY</w:t>
      </w:r>
    </w:p>
    <w:p>
      <w:pPr>
        <w:ind w:left="2180"/>
        <w:spacing w:after="0" w:line="238" w:lineRule="auto"/>
        <w:rPr>
          <w:sz w:val="20"/>
          <w:szCs w:val="20"/>
          <w:color w:val="auto"/>
        </w:rPr>
      </w:pPr>
      <w:r>
        <w:rPr>
          <w:rFonts w:ascii="Courier New" w:cs="Courier New" w:eastAsia="Courier New" w:hAnsi="Courier New"/>
          <w:sz w:val="17"/>
          <w:szCs w:val="17"/>
          <w:color w:val="auto"/>
        </w:rPr>
        <w:t>ANNUAL MEETING OF SHAREHOLDERS</w:t>
      </w:r>
    </w:p>
    <w:p>
      <w:pPr>
        <w:ind w:left="2180"/>
        <w:spacing w:after="0" w:line="238" w:lineRule="auto"/>
        <w:rPr>
          <w:sz w:val="20"/>
          <w:szCs w:val="20"/>
          <w:color w:val="auto"/>
        </w:rPr>
      </w:pPr>
      <w:r>
        <w:rPr>
          <w:rFonts w:ascii="Courier New" w:cs="Courier New" w:eastAsia="Courier New" w:hAnsi="Courier New"/>
          <w:sz w:val="17"/>
          <w:szCs w:val="17"/>
          <w:color w:val="auto"/>
        </w:rPr>
        <w:t>OF INTERNATIONAL RECOVERY CORP.</w:t>
      </w:r>
    </w:p>
    <w:p>
      <w:pPr>
        <w:ind w:left="2280"/>
        <w:spacing w:after="0"/>
        <w:rPr>
          <w:sz w:val="20"/>
          <w:szCs w:val="20"/>
          <w:color w:val="auto"/>
        </w:rPr>
      </w:pPr>
      <w:r>
        <w:rPr>
          <w:rFonts w:ascii="Courier New" w:cs="Courier New" w:eastAsia="Courier New" w:hAnsi="Courier New"/>
          <w:sz w:val="17"/>
          <w:szCs w:val="17"/>
          <w:color w:val="auto"/>
        </w:rPr>
        <w:t>TO BE HELD ON AUGUST 21, 1995</w:t>
      </w:r>
    </w:p>
    <w:p>
      <w:pPr>
        <w:spacing w:after="0" w:line="196" w:lineRule="exact"/>
        <w:rPr>
          <w:sz w:val="20"/>
          <w:szCs w:val="20"/>
          <w:color w:val="auto"/>
        </w:rPr>
      </w:pPr>
    </w:p>
    <w:p>
      <w:pPr>
        <w:ind w:right="3859" w:firstLine="497"/>
        <w:spacing w:after="0" w:line="253" w:lineRule="auto"/>
        <w:rPr>
          <w:sz w:val="20"/>
          <w:szCs w:val="20"/>
          <w:color w:val="auto"/>
        </w:rPr>
      </w:pPr>
      <w:r>
        <w:rPr>
          <w:rFonts w:ascii="Courier New" w:cs="Courier New" w:eastAsia="Courier New" w:hAnsi="Courier New"/>
          <w:sz w:val="16"/>
          <w:szCs w:val="16"/>
          <w:color w:val="auto"/>
        </w:rPr>
        <w:t>The undersigned hereby appoints Ralph R. Weiser and Jerrold Blair, and either of them severally as proxies, each with the power to appoint a substitute, and to vote, as designated on</w:t>
      </w:r>
    </w:p>
    <w:p>
      <w:pPr>
        <w:spacing w:after="0" w:line="1" w:lineRule="exact"/>
        <w:rPr>
          <w:sz w:val="20"/>
          <w:szCs w:val="20"/>
          <w:color w:val="auto"/>
        </w:rPr>
      </w:pPr>
    </w:p>
    <w:p>
      <w:pPr>
        <w:ind w:right="3459"/>
        <w:spacing w:after="0" w:line="236" w:lineRule="auto"/>
        <w:rPr>
          <w:sz w:val="20"/>
          <w:szCs w:val="20"/>
          <w:color w:val="auto"/>
        </w:rPr>
      </w:pPr>
      <w:r>
        <w:rPr>
          <w:rFonts w:ascii="Courier New" w:cs="Courier New" w:eastAsia="Courier New" w:hAnsi="Courier New"/>
          <w:sz w:val="17"/>
          <w:szCs w:val="17"/>
          <w:color w:val="auto"/>
        </w:rPr>
        <w:t>the reverse side, all of the shares of Common Stock of International Recovery Corp. held of record on July 10, 1995 by the undersigned at the Annual Meeting of Shareholders to be held on August 21, 1995, or any adjournment or postponements thereof.</w:t>
      </w:r>
    </w:p>
    <w:p>
      <w:pPr>
        <w:spacing w:after="0" w:line="192" w:lineRule="exact"/>
        <w:rPr>
          <w:sz w:val="20"/>
          <w:szCs w:val="20"/>
          <w:color w:val="auto"/>
        </w:rPr>
      </w:pPr>
    </w:p>
    <w:p>
      <w:pPr>
        <w:ind w:left="1500"/>
        <w:spacing w:after="0"/>
        <w:rPr>
          <w:sz w:val="20"/>
          <w:szCs w:val="20"/>
          <w:color w:val="auto"/>
        </w:rPr>
      </w:pPr>
      <w:r>
        <w:rPr>
          <w:rFonts w:ascii="Courier New" w:cs="Courier New" w:eastAsia="Courier New" w:hAnsi="Courier New"/>
          <w:sz w:val="17"/>
          <w:szCs w:val="17"/>
          <w:color w:val="auto"/>
        </w:rPr>
        <w:t>(CONTINUED AND TO BE SIGNED ON REVERSE SIDE)</w:t>
      </w:r>
    </w:p>
    <w:p>
      <w:pPr>
        <w:spacing w:after="0" w:line="196" w:lineRule="exact"/>
        <w:rPr>
          <w:sz w:val="20"/>
          <w:szCs w:val="20"/>
          <w:color w:val="auto"/>
        </w:rPr>
      </w:pPr>
    </w:p>
    <w:p>
      <w:pPr>
        <w:jc w:val="both"/>
        <w:ind w:left="400" w:right="8219" w:hanging="398"/>
        <w:spacing w:after="0" w:line="256" w:lineRule="auto"/>
        <w:tabs>
          <w:tab w:leader="none" w:pos="400" w:val="left"/>
        </w:tabs>
        <w:numPr>
          <w:ilvl w:val="0"/>
          <w:numId w:val="18"/>
        </w:numPr>
        <w:rPr>
          <w:rFonts w:ascii="Courier New" w:cs="Courier New" w:eastAsia="Courier New" w:hAnsi="Courier New"/>
          <w:sz w:val="16"/>
          <w:szCs w:val="16"/>
          <w:color w:val="auto"/>
        </w:rPr>
      </w:pPr>
      <w:r>
        <w:rPr>
          <w:rFonts w:ascii="Courier New" w:cs="Courier New" w:eastAsia="Courier New" w:hAnsi="Courier New"/>
          <w:sz w:val="16"/>
          <w:szCs w:val="16"/>
          <w:color w:val="auto"/>
        </w:rPr>
        <w:t>PLEASE MARK YOUR VOTES AS IN THIS EXAMPLE.</w:t>
      </w:r>
    </w:p>
    <w:p>
      <w:pPr>
        <w:spacing w:after="0" w:line="178" w:lineRule="exact"/>
        <w:rPr>
          <w:sz w:val="20"/>
          <w:szCs w:val="20"/>
          <w:color w:val="auto"/>
        </w:rPr>
      </w:pPr>
    </w:p>
    <w:p>
      <w:pPr>
        <w:spacing w:after="0"/>
        <w:tabs>
          <w:tab w:leader="none" w:pos="3560" w:val="left"/>
        </w:tabs>
        <w:rPr>
          <w:sz w:val="20"/>
          <w:szCs w:val="20"/>
          <w:color w:val="auto"/>
        </w:rPr>
      </w:pPr>
      <w:r>
        <w:rPr>
          <w:rFonts w:ascii="Courier New" w:cs="Courier New" w:eastAsia="Courier New" w:hAnsi="Courier New"/>
          <w:sz w:val="17"/>
          <w:szCs w:val="17"/>
          <w:color w:val="auto"/>
        </w:rPr>
        <w:t>1. ELECTION OF DIRECTORS: [ ] FOR</w:t>
      </w:r>
      <w:r>
        <w:rPr>
          <w:sz w:val="20"/>
          <w:szCs w:val="20"/>
          <w:color w:val="auto"/>
        </w:rPr>
        <w:tab/>
      </w:r>
      <w:r>
        <w:rPr>
          <w:rFonts w:ascii="Courier New" w:cs="Courier New" w:eastAsia="Courier New" w:hAnsi="Courier New"/>
          <w:sz w:val="16"/>
          <w:szCs w:val="16"/>
          <w:color w:val="auto"/>
        </w:rPr>
        <w:t>[ ] WITHHOLD</w:t>
      </w:r>
    </w:p>
    <w:p>
      <w:pPr>
        <w:spacing w:after="0" w:line="196" w:lineRule="exact"/>
        <w:rPr>
          <w:sz w:val="20"/>
          <w:szCs w:val="20"/>
          <w:color w:val="auto"/>
        </w:rPr>
      </w:pPr>
    </w:p>
    <w:p>
      <w:pPr>
        <w:jc w:val="both"/>
        <w:ind w:left="1300" w:right="3459" w:hanging="993"/>
        <w:spacing w:after="0" w:line="236" w:lineRule="auto"/>
        <w:rPr>
          <w:sz w:val="20"/>
          <w:szCs w:val="20"/>
          <w:color w:val="auto"/>
        </w:rPr>
      </w:pPr>
      <w:r>
        <w:rPr>
          <w:rFonts w:ascii="Courier New" w:cs="Courier New" w:eastAsia="Courier New" w:hAnsi="Courier New"/>
          <w:sz w:val="17"/>
          <w:szCs w:val="17"/>
          <w:color w:val="auto"/>
        </w:rPr>
        <w:t>NOMINEES: Ralph R. Weiser</w:t>
      </w:r>
      <w:r>
        <w:rPr>
          <w:sz w:val="20"/>
          <w:szCs w:val="20"/>
          <w:color w:val="auto"/>
        </w:rPr>
        <w:t xml:space="preserve"> </w:t>
      </w:r>
      <w:r>
        <w:rPr>
          <w:rFonts w:ascii="Courier New" w:cs="Courier New" w:eastAsia="Courier New" w:hAnsi="Courier New"/>
          <w:sz w:val="17"/>
          <w:szCs w:val="17"/>
          <w:color w:val="auto"/>
        </w:rPr>
        <w:t>Jerrold Blair Celestin A. Durand, III Ralph R. Feuerring John R. Benbow Phillip S. Bradley Myles Klein Michael J. Kasbar Paul H. Stebbins</w:t>
      </w:r>
    </w:p>
    <w:p>
      <w:pPr>
        <w:spacing w:after="0" w:line="388" w:lineRule="exact"/>
        <w:rPr>
          <w:sz w:val="20"/>
          <w:szCs w:val="20"/>
          <w:color w:val="auto"/>
        </w:rPr>
      </w:pPr>
    </w:p>
    <w:p>
      <w:pPr>
        <w:ind w:left="1600" w:right="2959" w:hanging="1292"/>
        <w:spacing w:after="0" w:line="236" w:lineRule="auto"/>
        <w:rPr>
          <w:sz w:val="20"/>
          <w:szCs w:val="20"/>
          <w:color w:val="auto"/>
        </w:rPr>
      </w:pPr>
      <w:r>
        <w:rPr>
          <w:rFonts w:ascii="Courier New" w:cs="Courier New" w:eastAsia="Courier New" w:hAnsi="Courier New"/>
          <w:sz w:val="17"/>
          <w:szCs w:val="17"/>
          <w:color w:val="auto"/>
        </w:rPr>
        <w:t>Instruction: TO WITHHOLD AUTHORITY TO VOTE FOR ANY INDIVIDUAL NOMINEE STRIKE A LINE THROUGH THE NOMINEE'S NAME IN THE LIST AT RIGHT. IF AUTHORITY IS NOT SO WITHHELD, THE PROXY WILL BE VOTED TO ELECT ALL NOMINEES.</w:t>
      </w:r>
    </w:p>
    <w:p>
      <w:pPr>
        <w:spacing w:after="0" w:line="390" w:lineRule="exact"/>
        <w:rPr>
          <w:sz w:val="20"/>
          <w:szCs w:val="20"/>
          <w:color w:val="auto"/>
        </w:rPr>
      </w:pPr>
    </w:p>
    <w:p>
      <w:pPr>
        <w:ind w:left="300" w:right="3959" w:hanging="298"/>
        <w:spacing w:after="0" w:line="235" w:lineRule="auto"/>
        <w:tabs>
          <w:tab w:leader="none" w:pos="300" w:val="left"/>
        </w:tabs>
        <w:numPr>
          <w:ilvl w:val="0"/>
          <w:numId w:val="19"/>
        </w:numPr>
        <w:rPr>
          <w:rFonts w:ascii="Courier New" w:cs="Courier New" w:eastAsia="Courier New" w:hAnsi="Courier New"/>
          <w:sz w:val="17"/>
          <w:szCs w:val="17"/>
          <w:color w:val="auto"/>
        </w:rPr>
      </w:pPr>
      <w:r>
        <w:rPr>
          <w:rFonts w:ascii="Courier New" w:cs="Courier New" w:eastAsia="Courier New" w:hAnsi="Courier New"/>
          <w:sz w:val="17"/>
          <w:szCs w:val="17"/>
          <w:color w:val="auto"/>
        </w:rPr>
        <w:t>Amendment to the 1986 Employee Stock Option Plan to increase the number of shares issuable under the Plan.</w:t>
      </w:r>
    </w:p>
    <w:p>
      <w:pPr>
        <w:spacing w:after="0" w:line="190" w:lineRule="exact"/>
        <w:rPr>
          <w:rFonts w:ascii="Courier New" w:cs="Courier New" w:eastAsia="Courier New" w:hAnsi="Courier New"/>
          <w:sz w:val="17"/>
          <w:szCs w:val="17"/>
          <w:color w:val="auto"/>
        </w:rPr>
      </w:pPr>
    </w:p>
    <w:p>
      <w:pPr>
        <w:ind w:left="300"/>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 ] FOR  [ ] AGAINST  [ ] ABSTAIN</w:t>
      </w:r>
    </w:p>
    <w:p>
      <w:pPr>
        <w:spacing w:after="0" w:line="196" w:lineRule="exact"/>
        <w:rPr>
          <w:rFonts w:ascii="Courier New" w:cs="Courier New" w:eastAsia="Courier New" w:hAnsi="Courier New"/>
          <w:sz w:val="17"/>
          <w:szCs w:val="17"/>
          <w:color w:val="auto"/>
        </w:rPr>
      </w:pPr>
    </w:p>
    <w:p>
      <w:pPr>
        <w:ind w:left="300" w:right="4359" w:hanging="298"/>
        <w:spacing w:after="0" w:line="259" w:lineRule="auto"/>
        <w:tabs>
          <w:tab w:leader="none" w:pos="300" w:val="left"/>
        </w:tabs>
        <w:numPr>
          <w:ilvl w:val="0"/>
          <w:numId w:val="19"/>
        </w:numPr>
        <w:rPr>
          <w:rFonts w:ascii="Courier New" w:cs="Courier New" w:eastAsia="Courier New" w:hAnsi="Courier New"/>
          <w:sz w:val="16"/>
          <w:szCs w:val="16"/>
          <w:color w:val="auto"/>
        </w:rPr>
      </w:pPr>
      <w:r>
        <w:rPr>
          <w:rFonts w:ascii="Courier New" w:cs="Courier New" w:eastAsia="Courier New" w:hAnsi="Courier New"/>
          <w:sz w:val="16"/>
          <w:szCs w:val="16"/>
          <w:color w:val="auto"/>
        </w:rPr>
        <w:t>Amendment to the Articles of Incorporation to change the name of the company to World Fuel Services Corporation.</w:t>
      </w:r>
    </w:p>
    <w:p>
      <w:pPr>
        <w:spacing w:after="0" w:line="176" w:lineRule="exact"/>
        <w:rPr>
          <w:rFonts w:ascii="Courier New" w:cs="Courier New" w:eastAsia="Courier New" w:hAnsi="Courier New"/>
          <w:sz w:val="16"/>
          <w:szCs w:val="16"/>
          <w:color w:val="auto"/>
        </w:rPr>
      </w:pPr>
    </w:p>
    <w:p>
      <w:pPr>
        <w:ind w:left="300"/>
        <w:spacing w:after="0"/>
        <w:rPr>
          <w:rFonts w:ascii="Courier New" w:cs="Courier New" w:eastAsia="Courier New" w:hAnsi="Courier New"/>
          <w:sz w:val="16"/>
          <w:szCs w:val="16"/>
          <w:color w:val="auto"/>
        </w:rPr>
      </w:pPr>
      <w:r>
        <w:rPr>
          <w:rFonts w:ascii="Courier New" w:cs="Courier New" w:eastAsia="Courier New" w:hAnsi="Courier New"/>
          <w:sz w:val="17"/>
          <w:szCs w:val="17"/>
          <w:color w:val="auto"/>
        </w:rPr>
        <w:t>[ ] FOR  [ ] AGAINST  [ ] ABSTAIN</w:t>
      </w:r>
    </w:p>
    <w:p>
      <w:pPr>
        <w:spacing w:after="0" w:line="196" w:lineRule="exact"/>
        <w:rPr>
          <w:rFonts w:ascii="Courier New" w:cs="Courier New" w:eastAsia="Courier New" w:hAnsi="Courier New"/>
          <w:sz w:val="16"/>
          <w:szCs w:val="16"/>
          <w:color w:val="auto"/>
        </w:rPr>
      </w:pPr>
    </w:p>
    <w:p>
      <w:pPr>
        <w:ind w:left="300" w:right="3959" w:hanging="298"/>
        <w:spacing w:after="0" w:line="235" w:lineRule="auto"/>
        <w:tabs>
          <w:tab w:leader="none" w:pos="300" w:val="left"/>
        </w:tabs>
        <w:numPr>
          <w:ilvl w:val="0"/>
          <w:numId w:val="19"/>
        </w:numPr>
        <w:rPr>
          <w:rFonts w:ascii="Courier New" w:cs="Courier New" w:eastAsia="Courier New" w:hAnsi="Courier New"/>
          <w:sz w:val="17"/>
          <w:szCs w:val="17"/>
          <w:color w:val="auto"/>
        </w:rPr>
      </w:pPr>
      <w:r>
        <w:rPr>
          <w:rFonts w:ascii="Courier New" w:cs="Courier New" w:eastAsia="Courier New" w:hAnsi="Courier New"/>
          <w:sz w:val="17"/>
          <w:szCs w:val="17"/>
          <w:color w:val="auto"/>
        </w:rPr>
        <w:t>In their discretion, the Proxies are authorized to vote upon any other matters coming before the meeting.</w:t>
      </w:r>
    </w:p>
    <w:p>
      <w:pPr>
        <w:spacing w:after="0" w:line="197" w:lineRule="exact"/>
        <w:rPr>
          <w:sz w:val="20"/>
          <w:szCs w:val="20"/>
          <w:color w:val="auto"/>
        </w:rPr>
      </w:pPr>
    </w:p>
    <w:p>
      <w:pPr>
        <w:jc w:val="both"/>
        <w:ind w:right="3959"/>
        <w:spacing w:after="0" w:line="236" w:lineRule="auto"/>
        <w:rPr>
          <w:sz w:val="20"/>
          <w:szCs w:val="20"/>
          <w:color w:val="auto"/>
        </w:rPr>
      </w:pPr>
      <w:r>
        <w:rPr>
          <w:rFonts w:ascii="Courier New" w:cs="Courier New" w:eastAsia="Courier New" w:hAnsi="Courier New"/>
          <w:sz w:val="17"/>
          <w:szCs w:val="17"/>
          <w:color w:val="auto"/>
        </w:rPr>
        <w:t>THIS PROXY, WHEN PROPERLY EXECUTED, WILL BE VOTED IN THE MANNER DIRECTED HEREIN BY THE UNDERSIGNED SHAREHOLDER. IF NO DIRECTION IS MADE, THE PROXY WILL BE VOTED FOR THE PROPOSALS AS SET FORTH HEREIN.</w:t>
      </w:r>
    </w:p>
    <w:p>
      <w:pPr>
        <w:spacing w:after="0" w:line="192"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THIS PROXY IS SOLICITED ON BEHALF OF THE BOARD OF DIRECTORS.</w:t>
      </w:r>
    </w:p>
    <w:p>
      <w:pPr>
        <w:spacing w:after="0" w:line="196" w:lineRule="exact"/>
        <w:rPr>
          <w:sz w:val="20"/>
          <w:szCs w:val="20"/>
          <w:color w:val="auto"/>
        </w:rPr>
      </w:pPr>
    </w:p>
    <w:p>
      <w:pPr>
        <w:ind w:right="4059"/>
        <w:spacing w:after="0" w:line="235" w:lineRule="auto"/>
        <w:rPr>
          <w:sz w:val="20"/>
          <w:szCs w:val="20"/>
          <w:color w:val="auto"/>
        </w:rPr>
      </w:pPr>
      <w:r>
        <w:rPr>
          <w:rFonts w:ascii="Courier New" w:cs="Courier New" w:eastAsia="Courier New" w:hAnsi="Courier New"/>
          <w:sz w:val="17"/>
          <w:szCs w:val="17"/>
          <w:color w:val="auto"/>
        </w:rPr>
        <w:t>We have enclosed an envelope for your convenience in returning your proxy.</w:t>
      </w:r>
    </w:p>
    <w:p>
      <w:pPr>
        <w:spacing w:after="0" w:line="19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SIGNATURE_____________DATE_______________SIGNATURE:__________DATE________</w:t>
      </w:r>
    </w:p>
    <w:p>
      <w:pPr>
        <w:spacing w:after="0" w:line="195"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NOTE: Please sign name(s) exactly as shown above. When signing</w:t>
      </w:r>
    </w:p>
    <w:p>
      <w:pPr>
        <w:spacing w:after="0" w:line="5" w:lineRule="exact"/>
        <w:rPr>
          <w:sz w:val="20"/>
          <w:szCs w:val="20"/>
          <w:color w:val="auto"/>
        </w:rPr>
      </w:pPr>
    </w:p>
    <w:p>
      <w:pPr>
        <w:ind w:left="600" w:right="3359"/>
        <w:spacing w:after="0" w:line="236" w:lineRule="auto"/>
        <w:rPr>
          <w:sz w:val="20"/>
          <w:szCs w:val="20"/>
          <w:color w:val="auto"/>
        </w:rPr>
      </w:pPr>
      <w:r>
        <w:rPr>
          <w:rFonts w:ascii="Courier New" w:cs="Courier New" w:eastAsia="Courier New" w:hAnsi="Courier New"/>
          <w:sz w:val="17"/>
          <w:szCs w:val="17"/>
          <w:color w:val="auto"/>
        </w:rPr>
        <w:t>as executor, administrator, trustee or guardian, give the title as such, when shares have been issued in names of two or more persons all should sign.</w:t>
      </w:r>
    </w:p>
    <w:sectPr>
      <w:pgSz w:w="11900" w:h="16838" w:orient="portrait"/>
      <w:cols w:equalWidth="0" w:num="1">
        <w:col w:w="10219"/>
      </w:cols>
      <w:pgMar w:left="240" w:top="683"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4DB127F8"/>
    <w:multiLevelType w:val="hybridMultilevel"/>
    <w:lvl w:ilvl="0">
      <w:lvlJc w:val="left"/>
      <w:lvlText w:val="[%1]"/>
      <w:numFmt w:val="upperLetter"/>
      <w:start w:val="24"/>
    </w:lvl>
  </w:abstractNum>
  <w:abstractNum w:abstractNumId="1">
    <w:nsid w:val="216231B"/>
    <w:multiLevelType w:val="hybridMultilevel"/>
    <w:lvl w:ilvl="0">
      <w:lvlJc w:val="left"/>
      <w:lvlText w:val="["/>
      <w:numFmt w:val="bullet"/>
      <w:start w:val="1"/>
    </w:lvl>
  </w:abstractNum>
  <w:abstractNum w:abstractNumId="2">
    <w:nsid w:val="1F16E9E8"/>
    <w:multiLevelType w:val="hybridMultilevel"/>
    <w:lvl w:ilvl="0">
      <w:lvlJc w:val="left"/>
      <w:lvlText w:val="["/>
      <w:numFmt w:val="bullet"/>
      <w:start w:val="1"/>
    </w:lvl>
  </w:abstractNum>
  <w:abstractNum w:abstractNumId="3">
    <w:nsid w:val="1190CDE7"/>
    <w:multiLevelType w:val="hybridMultilevel"/>
    <w:lvl w:ilvl="0">
      <w:lvlJc w:val="left"/>
      <w:lvlText w:val="["/>
      <w:numFmt w:val="bullet"/>
      <w:start w:val="1"/>
    </w:lvl>
  </w:abstractNum>
  <w:abstractNum w:abstractNumId="4">
    <w:nsid w:val="66EF438D"/>
    <w:multiLevelType w:val="hybridMultilevel"/>
    <w:lvl w:ilvl="0">
      <w:lvlJc w:val="left"/>
      <w:lvlText w:val="["/>
      <w:numFmt w:val="bullet"/>
      <w:start w:val="1"/>
    </w:lvl>
    <w:lvl w:ilvl="1">
      <w:lvlJc w:val="left"/>
      <w:lvlText w:val="%2)"/>
      <w:numFmt w:val="decimal"/>
      <w:start w:val="1"/>
    </w:lvl>
  </w:abstractNum>
  <w:abstractNum w:abstractNumId="5">
    <w:nsid w:val="140E0F76"/>
    <w:multiLevelType w:val="hybridMultilevel"/>
    <w:lvl w:ilvl="0">
      <w:lvlJc w:val="left"/>
      <w:lvlText w:val="[%1]"/>
      <w:numFmt w:val="upperLetter"/>
      <w:start w:val="24"/>
    </w:lvl>
  </w:abstractNum>
  <w:abstractNum w:abstractNumId="6">
    <w:nsid w:val="3352255A"/>
    <w:multiLevelType w:val="hybridMultilevel"/>
    <w:lvl w:ilvl="0">
      <w:lvlJc w:val="left"/>
      <w:lvlText w:val="["/>
      <w:numFmt w:val="bullet"/>
      <w:start w:val="1"/>
    </w:lvl>
    <w:lvl w:ilvl="1">
      <w:lvlJc w:val="left"/>
      <w:lvlText w:val="%2)"/>
      <w:numFmt w:val="decimal"/>
      <w:start w:val="1"/>
    </w:lvl>
  </w:abstractNum>
  <w:abstractNum w:abstractNumId="7">
    <w:nsid w:val="109CF92E"/>
    <w:multiLevelType w:val="hybridMultilevel"/>
    <w:lvl w:ilvl="0">
      <w:lvlJc w:val="left"/>
      <w:lvlText w:val="%1."/>
      <w:numFmt w:val="decimal"/>
      <w:start w:val="1"/>
    </w:lvl>
  </w:abstractNum>
  <w:abstractNum w:abstractNumId="8">
    <w:nsid w:val="DED7263"/>
    <w:multiLevelType w:val="hybridMultilevel"/>
    <w:lvl w:ilvl="0">
      <w:lvlJc w:val="left"/>
      <w:lvlText w:val="(%1)"/>
      <w:numFmt w:val="decimal"/>
      <w:start w:val="1"/>
    </w:lvl>
  </w:abstractNum>
  <w:abstractNum w:abstractNumId="9">
    <w:nsid w:val="7FDCC233"/>
    <w:multiLevelType w:val="hybridMultilevel"/>
    <w:lvl w:ilvl="0">
      <w:lvlJc w:val="left"/>
      <w:lvlText w:val="(%1)"/>
      <w:numFmt w:val="decimal"/>
      <w:start w:val="2"/>
    </w:lvl>
  </w:abstractNum>
  <w:abstractNum w:abstractNumId="10">
    <w:nsid w:val="1BEFD79F"/>
    <w:multiLevelType w:val="hybridMultilevel"/>
    <w:lvl w:ilvl="0">
      <w:lvlJc w:val="left"/>
      <w:lvlText w:val="(%1)"/>
      <w:numFmt w:val="decimal"/>
      <w:start w:val="1"/>
    </w:lvl>
  </w:abstractNum>
  <w:abstractNum w:abstractNumId="11">
    <w:nsid w:val="41A7C4C9"/>
    <w:multiLevelType w:val="hybridMultilevel"/>
    <w:lvl w:ilvl="0">
      <w:lvlJc w:val="left"/>
      <w:lvlText w:val="(%1)"/>
      <w:numFmt w:val="decimal"/>
      <w:start w:val="1"/>
    </w:lvl>
  </w:abstractNum>
  <w:abstractNum w:abstractNumId="12">
    <w:nsid w:val="6B68079A"/>
    <w:multiLevelType w:val="hybridMultilevel"/>
    <w:lvl w:ilvl="0">
      <w:lvlJc w:val="left"/>
      <w:lvlText w:val="(%1)"/>
      <w:numFmt w:val="decimal"/>
      <w:start w:val="1"/>
    </w:lvl>
  </w:abstractNum>
  <w:abstractNum w:abstractNumId="13">
    <w:nsid w:val="4E6AFB66"/>
    <w:multiLevelType w:val="hybridMultilevel"/>
    <w:lvl w:ilvl="0">
      <w:lvlJc w:val="left"/>
      <w:lvlText w:val="(%1)"/>
      <w:numFmt w:val="decimal"/>
      <w:start w:val="1"/>
    </w:lvl>
  </w:abstractNum>
  <w:abstractNum w:abstractNumId="14">
    <w:nsid w:val="25E45D32"/>
    <w:multiLevelType w:val="hybridMultilevel"/>
    <w:lvl w:ilvl="0">
      <w:lvlJc w:val="left"/>
      <w:lvlText w:val="(%1)"/>
      <w:numFmt w:val="lowerRoman"/>
      <w:start w:val="2"/>
    </w:lvl>
  </w:abstractNum>
  <w:abstractNum w:abstractNumId="15">
    <w:nsid w:val="519B500D"/>
    <w:multiLevelType w:val="hybridMultilevel"/>
    <w:lvl w:ilvl="0">
      <w:lvlJc w:val="left"/>
      <w:lvlText w:val="(%1)"/>
      <w:numFmt w:val="decimal"/>
      <w:start w:val="1"/>
    </w:lvl>
  </w:abstractNum>
  <w:abstractNum w:abstractNumId="16">
    <w:nsid w:val="431BD7B7"/>
    <w:multiLevelType w:val="hybridMultilevel"/>
    <w:lvl w:ilvl="0">
      <w:lvlJc w:val="left"/>
      <w:lvlText w:val="(%1)"/>
      <w:numFmt w:val="decimal"/>
      <w:start w:val="1"/>
    </w:lvl>
  </w:abstractNum>
  <w:abstractNum w:abstractNumId="17">
    <w:nsid w:val="3F2DBA31"/>
    <w:multiLevelType w:val="hybridMultilevel"/>
    <w:lvl w:ilvl="0">
      <w:lvlJc w:val="left"/>
      <w:lvlText w:val="[%1]"/>
      <w:numFmt w:val="upperLetter"/>
      <w:start w:val="24"/>
    </w:lvl>
  </w:abstractNum>
  <w:abstractNum w:abstractNumId="18">
    <w:nsid w:val="7C83E458"/>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2019-12-13T16:35:57Z</dcterms:created>
  <dcterms:modified xsi:type="dcterms:W3CDTF">2019-12-13T16:35:57Z</dcterms:modified>
</cp:coreProperties>
</file>